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B9B4A" w14:textId="6489C7A9" w:rsidR="00DE27AE" w:rsidRPr="00783080" w:rsidRDefault="00DE27AE" w:rsidP="00DE27AE">
      <w:pPr>
        <w:tabs>
          <w:tab w:val="right" w:pos="9072"/>
        </w:tabs>
        <w:jc w:val="both"/>
        <w:rPr>
          <w:rFonts w:ascii="Arial" w:eastAsia="SimSun" w:hAnsi="Arial"/>
          <w:b/>
          <w:i/>
          <w:sz w:val="24"/>
          <w:lang w:eastAsia="zh-CN"/>
        </w:rPr>
      </w:pPr>
      <w:r w:rsidRPr="00E75D00">
        <w:rPr>
          <w:rFonts w:ascii="Arial" w:hAnsi="Arial" w:cs="Arial"/>
          <w:b/>
          <w:sz w:val="24"/>
        </w:rPr>
        <w:t xml:space="preserve">3GPP TSG-RAN WG4 Meeting </w:t>
      </w:r>
      <w:r w:rsidRPr="00E75D00">
        <w:rPr>
          <w:rFonts w:ascii="Arial" w:hAnsi="Arial" w:cs="Arial" w:hint="eastAsia"/>
          <w:b/>
          <w:sz w:val="24"/>
          <w:lang w:eastAsia="zh-CN"/>
        </w:rPr>
        <w:t>#</w:t>
      </w:r>
      <w:r w:rsidR="00DD4CF9">
        <w:rPr>
          <w:rFonts w:ascii="Arial" w:hAnsi="Arial" w:cs="Arial"/>
          <w:b/>
          <w:sz w:val="24"/>
          <w:lang w:eastAsia="zh-CN"/>
        </w:rPr>
        <w:t>10</w:t>
      </w:r>
      <w:r w:rsidR="00EC4E4B">
        <w:rPr>
          <w:rFonts w:ascii="Arial" w:hAnsi="Arial" w:cs="Arial"/>
          <w:b/>
          <w:sz w:val="24"/>
          <w:lang w:eastAsia="zh-CN"/>
        </w:rPr>
        <w:t>1</w:t>
      </w:r>
      <w:r w:rsidR="00707604">
        <w:rPr>
          <w:rFonts w:ascii="Arial" w:eastAsia="SimSun" w:hAnsi="Arial" w:cs="Arial"/>
          <w:b/>
          <w:sz w:val="24"/>
          <w:lang w:eastAsia="zh-CN"/>
        </w:rPr>
        <w:t>e</w:t>
      </w:r>
      <w:r w:rsidRPr="00E75D00">
        <w:rPr>
          <w:rFonts w:ascii="Arial" w:eastAsia="MS Mincho" w:hAnsi="Arial"/>
          <w:b/>
          <w:sz w:val="24"/>
        </w:rPr>
        <w:tab/>
      </w:r>
      <w:r w:rsidR="006D0575" w:rsidRPr="006D0575">
        <w:rPr>
          <w:rFonts w:ascii="Arial" w:hAnsi="Arial"/>
          <w:b/>
          <w:sz w:val="24"/>
          <w:lang w:eastAsia="zh-CN"/>
        </w:rPr>
        <w:t>R4-</w:t>
      </w:r>
      <w:r w:rsidR="00707604">
        <w:rPr>
          <w:rFonts w:ascii="Arial" w:hAnsi="Arial"/>
          <w:b/>
          <w:sz w:val="24"/>
          <w:lang w:eastAsia="zh-CN"/>
        </w:rPr>
        <w:t>2</w:t>
      </w:r>
      <w:r w:rsidR="00921C3F">
        <w:rPr>
          <w:rFonts w:ascii="Arial" w:hAnsi="Arial"/>
          <w:b/>
          <w:sz w:val="24"/>
          <w:lang w:eastAsia="zh-CN"/>
        </w:rPr>
        <w:t>1</w:t>
      </w:r>
      <w:r w:rsidR="00EC4E4B">
        <w:rPr>
          <w:rFonts w:ascii="Arial" w:hAnsi="Arial"/>
          <w:b/>
          <w:sz w:val="24"/>
          <w:lang w:eastAsia="zh-CN"/>
        </w:rPr>
        <w:t>1</w:t>
      </w:r>
      <w:r w:rsidR="00EF5EFE">
        <w:rPr>
          <w:rFonts w:ascii="Arial" w:eastAsia="SimSun" w:hAnsi="Arial"/>
          <w:b/>
          <w:sz w:val="24"/>
          <w:lang w:eastAsia="zh-CN"/>
        </w:rPr>
        <w:t>8596</w:t>
      </w:r>
    </w:p>
    <w:p w14:paraId="69814E2E" w14:textId="08935956" w:rsidR="00226A6A" w:rsidRPr="00707604" w:rsidRDefault="00901A84" w:rsidP="00973D39">
      <w:pPr>
        <w:tabs>
          <w:tab w:val="left" w:pos="3106"/>
          <w:tab w:val="center" w:pos="4536"/>
          <w:tab w:val="right" w:pos="9072"/>
        </w:tabs>
        <w:jc w:val="both"/>
        <w:rPr>
          <w:rFonts w:ascii="Arial" w:eastAsia="SimSun" w:hAnsi="Arial"/>
          <w:b/>
          <w:sz w:val="24"/>
          <w:lang w:val="en-GB" w:eastAsia="zh-CN"/>
        </w:rPr>
      </w:pPr>
      <w:r>
        <w:rPr>
          <w:rFonts w:ascii="Arial" w:eastAsia="SimSun" w:hAnsi="Arial"/>
          <w:b/>
          <w:sz w:val="24"/>
          <w:lang w:eastAsia="zh-CN"/>
        </w:rPr>
        <w:t>Electronic</w:t>
      </w:r>
      <w:r w:rsidR="00707604" w:rsidRPr="00707604">
        <w:rPr>
          <w:rFonts w:ascii="Arial" w:eastAsia="SimSun" w:hAnsi="Arial"/>
          <w:b/>
          <w:sz w:val="24"/>
          <w:lang w:eastAsia="zh-CN"/>
        </w:rPr>
        <w:t xml:space="preserve"> Meeting, </w:t>
      </w:r>
      <w:r w:rsidR="00231A4C">
        <w:rPr>
          <w:rFonts w:ascii="Arial" w:eastAsia="SimSun" w:hAnsi="Arial"/>
          <w:b/>
          <w:sz w:val="24"/>
          <w:lang w:eastAsia="zh-CN"/>
        </w:rPr>
        <w:t>1</w:t>
      </w:r>
      <w:r w:rsidR="00472E0E">
        <w:rPr>
          <w:rFonts w:ascii="Arial" w:eastAsia="SimSun" w:hAnsi="Arial"/>
          <w:b/>
          <w:sz w:val="24"/>
          <w:vertAlign w:val="superscript"/>
          <w:lang w:eastAsia="zh-CN"/>
        </w:rPr>
        <w:t>st</w:t>
      </w:r>
      <w:r w:rsidR="00707604" w:rsidRPr="00707604">
        <w:rPr>
          <w:rFonts w:ascii="Arial" w:eastAsia="SimSun" w:hAnsi="Arial"/>
          <w:b/>
          <w:sz w:val="24"/>
          <w:lang w:eastAsia="zh-CN"/>
        </w:rPr>
        <w:t xml:space="preserve"> - </w:t>
      </w:r>
      <w:r w:rsidR="00472E0E">
        <w:rPr>
          <w:rFonts w:ascii="Arial" w:eastAsia="SimSun" w:hAnsi="Arial"/>
          <w:b/>
          <w:sz w:val="24"/>
          <w:lang w:eastAsia="zh-CN"/>
        </w:rPr>
        <w:t>1</w:t>
      </w:r>
      <w:r w:rsidR="002E3D5C">
        <w:rPr>
          <w:rFonts w:ascii="Arial" w:eastAsia="SimSun" w:hAnsi="Arial"/>
          <w:b/>
          <w:sz w:val="24"/>
          <w:lang w:eastAsia="zh-CN"/>
        </w:rPr>
        <w:t>2</w:t>
      </w:r>
      <w:r w:rsidR="00707604" w:rsidRPr="00AD5163">
        <w:rPr>
          <w:rFonts w:ascii="Arial" w:eastAsia="SimSun" w:hAnsi="Arial"/>
          <w:b/>
          <w:sz w:val="24"/>
          <w:vertAlign w:val="superscript"/>
          <w:lang w:eastAsia="zh-CN"/>
        </w:rPr>
        <w:t>th</w:t>
      </w:r>
      <w:r w:rsidR="00707604" w:rsidRPr="00707604">
        <w:rPr>
          <w:rFonts w:ascii="Arial" w:eastAsia="SimSun" w:hAnsi="Arial"/>
          <w:b/>
          <w:sz w:val="24"/>
          <w:lang w:eastAsia="zh-CN"/>
        </w:rPr>
        <w:t xml:space="preserve"> </w:t>
      </w:r>
      <w:r w:rsidR="00472E0E">
        <w:rPr>
          <w:rFonts w:ascii="Arial" w:eastAsia="SimSun" w:hAnsi="Arial"/>
          <w:b/>
          <w:sz w:val="24"/>
          <w:lang w:eastAsia="zh-CN"/>
        </w:rPr>
        <w:t>Nov</w:t>
      </w:r>
      <w:r w:rsidR="00A95604">
        <w:rPr>
          <w:rFonts w:ascii="Arial" w:eastAsia="SimSun" w:hAnsi="Arial"/>
          <w:b/>
          <w:sz w:val="24"/>
          <w:lang w:eastAsia="zh-CN"/>
        </w:rPr>
        <w:t>,</w:t>
      </w:r>
      <w:r w:rsidR="00707604" w:rsidRPr="00707604">
        <w:rPr>
          <w:rFonts w:ascii="Arial" w:eastAsia="SimSun" w:hAnsi="Arial"/>
          <w:b/>
          <w:sz w:val="24"/>
          <w:lang w:eastAsia="zh-CN"/>
        </w:rPr>
        <w:t xml:space="preserve"> 202</w:t>
      </w:r>
      <w:r w:rsidR="00584748">
        <w:rPr>
          <w:rFonts w:ascii="Arial" w:eastAsia="SimSun" w:hAnsi="Arial"/>
          <w:b/>
          <w:sz w:val="24"/>
          <w:lang w:eastAsia="zh-CN"/>
        </w:rPr>
        <w:t>1</w:t>
      </w:r>
    </w:p>
    <w:p w14:paraId="20A134EC" w14:textId="77777777" w:rsidR="00973D39" w:rsidRPr="00CC7328" w:rsidRDefault="00973D39" w:rsidP="00526E88">
      <w:pPr>
        <w:tabs>
          <w:tab w:val="left" w:pos="420"/>
          <w:tab w:val="left" w:pos="840"/>
          <w:tab w:val="left" w:pos="1260"/>
          <w:tab w:val="left" w:pos="1680"/>
          <w:tab w:val="left" w:pos="2100"/>
          <w:tab w:val="left" w:pos="2520"/>
        </w:tabs>
        <w:jc w:val="both"/>
        <w:rPr>
          <w:rFonts w:ascii="Arial" w:eastAsia="SimSun" w:hAnsi="Arial"/>
          <w:b/>
          <w:sz w:val="24"/>
          <w:lang w:val="en-GB" w:eastAsia="zh-CN"/>
        </w:rPr>
      </w:pPr>
    </w:p>
    <w:p w14:paraId="6377FF06" w14:textId="77777777" w:rsidR="00226A6A" w:rsidRPr="005342EA" w:rsidRDefault="00226A6A" w:rsidP="00226A6A">
      <w:pPr>
        <w:pStyle w:val="Header"/>
        <w:tabs>
          <w:tab w:val="clear" w:pos="4536"/>
          <w:tab w:val="left" w:pos="1800"/>
        </w:tabs>
        <w:spacing w:after="60"/>
        <w:ind w:left="1800" w:hanging="1800"/>
        <w:jc w:val="both"/>
        <w:rPr>
          <w:rFonts w:eastAsia="SimSun"/>
          <w:sz w:val="24"/>
          <w:lang w:val="en-US" w:eastAsia="zh-CN"/>
        </w:rPr>
      </w:pPr>
      <w:r w:rsidRPr="00107E1B">
        <w:rPr>
          <w:sz w:val="24"/>
        </w:rPr>
        <w:t>Source:</w:t>
      </w:r>
      <w:r w:rsidRPr="00107E1B">
        <w:rPr>
          <w:sz w:val="24"/>
        </w:rPr>
        <w:tab/>
      </w:r>
      <w:r w:rsidR="005342EA">
        <w:rPr>
          <w:rFonts w:eastAsia="SimSun"/>
          <w:sz w:val="24"/>
          <w:lang w:val="en-US" w:eastAsia="zh-CN"/>
        </w:rPr>
        <w:t>ZTE Corporation</w:t>
      </w:r>
    </w:p>
    <w:p w14:paraId="0D7F795A" w14:textId="46B5384B" w:rsidR="00226A6A" w:rsidRPr="005342EA" w:rsidRDefault="00226A6A" w:rsidP="00226A6A">
      <w:pPr>
        <w:pStyle w:val="Header"/>
        <w:tabs>
          <w:tab w:val="clear" w:pos="4536"/>
          <w:tab w:val="left" w:pos="1800"/>
        </w:tabs>
        <w:spacing w:after="60"/>
        <w:ind w:left="1807" w:hangingChars="750" w:hanging="1807"/>
        <w:rPr>
          <w:rFonts w:eastAsia="SimSun"/>
          <w:sz w:val="24"/>
          <w:lang w:val="en-US" w:eastAsia="zh-CN"/>
        </w:rPr>
      </w:pPr>
      <w:r w:rsidRPr="00E7784C">
        <w:rPr>
          <w:sz w:val="24"/>
        </w:rPr>
        <w:t>Title:</w:t>
      </w:r>
      <w:r w:rsidRPr="00E7784C">
        <w:rPr>
          <w:sz w:val="24"/>
        </w:rPr>
        <w:tab/>
      </w:r>
      <w:r w:rsidR="00514229" w:rsidRPr="00514229">
        <w:rPr>
          <w:rFonts w:eastAsia="SimSun"/>
          <w:sz w:val="24"/>
          <w:lang w:val="en-US" w:eastAsia="zh-CN"/>
        </w:rPr>
        <w:t>Potential RAN2 specs impact</w:t>
      </w:r>
      <w:r w:rsidR="00DB2143">
        <w:rPr>
          <w:rFonts w:eastAsia="SimSun"/>
          <w:sz w:val="24"/>
          <w:lang w:val="en-US" w:eastAsia="zh-CN"/>
        </w:rPr>
        <w:t>s</w:t>
      </w:r>
      <w:r w:rsidR="00514229" w:rsidRPr="00514229">
        <w:rPr>
          <w:rFonts w:eastAsia="SimSun"/>
          <w:sz w:val="24"/>
          <w:lang w:val="en-US" w:eastAsia="zh-CN"/>
        </w:rPr>
        <w:t xml:space="preserve"> from overlapping CA</w:t>
      </w:r>
    </w:p>
    <w:p w14:paraId="6E5F21F2" w14:textId="1E59A7BB" w:rsidR="00226A6A" w:rsidRPr="005342EA" w:rsidRDefault="00226A6A" w:rsidP="00226A6A">
      <w:pPr>
        <w:pStyle w:val="Header"/>
        <w:tabs>
          <w:tab w:val="clear" w:pos="4536"/>
          <w:tab w:val="clear" w:pos="9072"/>
          <w:tab w:val="left" w:pos="1800"/>
          <w:tab w:val="left" w:pos="3825"/>
        </w:tabs>
        <w:spacing w:after="60"/>
        <w:jc w:val="both"/>
        <w:rPr>
          <w:rFonts w:eastAsia="SimSun"/>
          <w:sz w:val="24"/>
          <w:lang w:val="en-US" w:eastAsia="zh-CN"/>
        </w:rPr>
      </w:pPr>
      <w:r w:rsidRPr="00253F46">
        <w:rPr>
          <w:sz w:val="24"/>
        </w:rPr>
        <w:t>Agenda Item:</w:t>
      </w:r>
      <w:r w:rsidRPr="00253F46">
        <w:rPr>
          <w:sz w:val="24"/>
        </w:rPr>
        <w:tab/>
      </w:r>
      <w:r w:rsidR="00514229">
        <w:rPr>
          <w:rFonts w:eastAsia="SimSun"/>
          <w:sz w:val="24"/>
          <w:lang w:val="en-US" w:eastAsia="zh-CN"/>
        </w:rPr>
        <w:t>9</w:t>
      </w:r>
      <w:r w:rsidR="00722CE4">
        <w:rPr>
          <w:rFonts w:eastAsia="SimSun"/>
          <w:sz w:val="24"/>
          <w:lang w:val="en-US" w:eastAsia="zh-CN"/>
        </w:rPr>
        <w:t>.</w:t>
      </w:r>
      <w:r w:rsidR="00514229">
        <w:rPr>
          <w:rFonts w:eastAsia="SimSun"/>
          <w:sz w:val="24"/>
          <w:lang w:val="en-US" w:eastAsia="zh-CN"/>
        </w:rPr>
        <w:t>2</w:t>
      </w:r>
      <w:r w:rsidR="00722CE4">
        <w:rPr>
          <w:rFonts w:eastAsia="SimSun"/>
          <w:sz w:val="24"/>
          <w:lang w:val="en-US" w:eastAsia="zh-CN"/>
        </w:rPr>
        <w:t>.</w:t>
      </w:r>
      <w:r w:rsidR="00514229">
        <w:rPr>
          <w:rFonts w:eastAsia="SimSun"/>
          <w:sz w:val="24"/>
          <w:lang w:val="en-US" w:eastAsia="zh-CN"/>
        </w:rPr>
        <w:t>3.3.1</w:t>
      </w:r>
    </w:p>
    <w:p w14:paraId="52A64037" w14:textId="77777777" w:rsidR="00226A6A" w:rsidRPr="00722CE4" w:rsidRDefault="00226A6A" w:rsidP="00226A6A">
      <w:pPr>
        <w:pStyle w:val="Header"/>
        <w:tabs>
          <w:tab w:val="left" w:pos="1800"/>
        </w:tabs>
        <w:snapToGrid w:val="0"/>
        <w:spacing w:after="240"/>
        <w:jc w:val="both"/>
        <w:rPr>
          <w:rFonts w:eastAsia="SimSun"/>
          <w:sz w:val="24"/>
          <w:lang w:val="en-US" w:eastAsia="zh-CN"/>
        </w:rPr>
      </w:pPr>
      <w:r w:rsidRPr="00E94627">
        <w:rPr>
          <w:sz w:val="24"/>
        </w:rPr>
        <w:t>Document for:</w:t>
      </w:r>
      <w:r w:rsidRPr="00E94627">
        <w:rPr>
          <w:sz w:val="24"/>
        </w:rPr>
        <w:tab/>
      </w:r>
      <w:r w:rsidR="00FF18B3">
        <w:rPr>
          <w:rFonts w:eastAsia="SimSun"/>
          <w:sz w:val="24"/>
          <w:lang w:val="en-US" w:eastAsia="zh-CN"/>
        </w:rPr>
        <w:t>Dis</w:t>
      </w:r>
      <w:r w:rsidR="00722CE4">
        <w:rPr>
          <w:rFonts w:eastAsia="SimSun"/>
          <w:sz w:val="24"/>
          <w:lang w:val="en-US" w:eastAsia="zh-CN"/>
        </w:rPr>
        <w:t>c</w:t>
      </w:r>
      <w:r w:rsidR="00FF18B3">
        <w:rPr>
          <w:rFonts w:eastAsia="SimSun"/>
          <w:sz w:val="24"/>
          <w:lang w:val="en-US" w:eastAsia="zh-CN"/>
        </w:rPr>
        <w:t>u</w:t>
      </w:r>
      <w:r w:rsidR="00722CE4">
        <w:rPr>
          <w:rFonts w:eastAsia="SimSun"/>
          <w:sz w:val="24"/>
          <w:lang w:val="en-US" w:eastAsia="zh-CN"/>
        </w:rPr>
        <w:t>ssion</w:t>
      </w:r>
    </w:p>
    <w:p w14:paraId="4EFA6F32" w14:textId="77777777" w:rsidR="00D31BF6" w:rsidRPr="004B24FA" w:rsidRDefault="00D31BF6" w:rsidP="00AC0B2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eastAsia="zh-CN"/>
        </w:rPr>
      </w:pPr>
      <w:r w:rsidRPr="004B24FA">
        <w:rPr>
          <w:rFonts w:eastAsia="SimSun"/>
          <w:lang w:eastAsia="zh-CN"/>
        </w:rPr>
        <w:t>Introduction</w:t>
      </w:r>
    </w:p>
    <w:p w14:paraId="7888BC9C" w14:textId="26EAF9D0" w:rsidR="00B440FF" w:rsidRDefault="001B3BFA" w:rsidP="006F7C9D">
      <w:pPr>
        <w:pStyle w:val="BodyText"/>
        <w:tabs>
          <w:tab w:val="num" w:pos="226"/>
          <w:tab w:val="num" w:pos="284"/>
          <w:tab w:val="left" w:pos="5103"/>
        </w:tabs>
        <w:snapToGrid w:val="0"/>
        <w:spacing w:beforeLines="50" w:before="156"/>
        <w:rPr>
          <w:rFonts w:eastAsia="SimSun"/>
          <w:sz w:val="21"/>
          <w:szCs w:val="21"/>
          <w:lang w:val="en-US" w:eastAsia="zh-CN"/>
        </w:rPr>
      </w:pPr>
      <w:r>
        <w:rPr>
          <w:rFonts w:eastAsia="SimSun"/>
          <w:sz w:val="21"/>
          <w:szCs w:val="21"/>
          <w:lang w:val="en-US" w:eastAsia="zh-CN"/>
        </w:rPr>
        <w:t>As one of four potential schemes to make efficient use of an irregular bandwidth, overlapping CA has been discussed mostly on RAN4 a</w:t>
      </w:r>
      <w:r w:rsidR="007F7662">
        <w:rPr>
          <w:rFonts w:eastAsia="SimSun"/>
          <w:sz w:val="21"/>
          <w:szCs w:val="21"/>
          <w:lang w:val="en-US" w:eastAsia="zh-CN"/>
        </w:rPr>
        <w:t>sp</w:t>
      </w:r>
      <w:r>
        <w:rPr>
          <w:rFonts w:eastAsia="SimSun"/>
          <w:sz w:val="21"/>
          <w:szCs w:val="21"/>
          <w:lang w:val="en-US" w:eastAsia="zh-CN"/>
        </w:rPr>
        <w:t>ects</w:t>
      </w:r>
      <w:r w:rsidR="003845B4">
        <w:rPr>
          <w:rFonts w:eastAsia="SimSun"/>
          <w:sz w:val="21"/>
          <w:szCs w:val="21"/>
          <w:lang w:val="en-US" w:eastAsia="zh-CN"/>
        </w:rPr>
        <w:t>.</w:t>
      </w:r>
      <w:r w:rsidR="007F7662">
        <w:rPr>
          <w:rFonts w:eastAsia="SimSun"/>
          <w:sz w:val="21"/>
          <w:szCs w:val="21"/>
          <w:lang w:val="en-US" w:eastAsia="zh-CN"/>
        </w:rPr>
        <w:t xml:space="preserve"> Regarding RAN2 specs impacts, from the configuration perspective, there is no need to introduce any new signaling to support overlapping CA. However, there is still some update possibly required on RAN2 specs. In this contribution, we identify one potential impact on calculating the supported max data rate [1]. </w:t>
      </w:r>
      <w:r w:rsidR="003845B4">
        <w:rPr>
          <w:rFonts w:eastAsia="SimSun"/>
          <w:sz w:val="21"/>
          <w:szCs w:val="21"/>
          <w:lang w:val="en-US" w:eastAsia="zh-CN"/>
        </w:rPr>
        <w:t xml:space="preserve"> </w:t>
      </w:r>
    </w:p>
    <w:p w14:paraId="2251A6E2" w14:textId="77777777" w:rsidR="00B43919" w:rsidRDefault="00136F27" w:rsidP="00AC0B2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eastAsia="zh-CN"/>
        </w:rPr>
      </w:pPr>
      <w:r w:rsidRPr="00136F27">
        <w:rPr>
          <w:rFonts w:eastAsia="SimSun" w:hint="eastAsia"/>
          <w:lang w:eastAsia="zh-CN"/>
        </w:rPr>
        <w:t>Discussion</w:t>
      </w:r>
    </w:p>
    <w:p w14:paraId="2311C1EB" w14:textId="638A6B39" w:rsidR="00DB3116" w:rsidRPr="00CB0EB8" w:rsidRDefault="00DB3116" w:rsidP="00DB3116">
      <w:pPr>
        <w:pStyle w:val="BodyText"/>
        <w:tabs>
          <w:tab w:val="num" w:pos="226"/>
          <w:tab w:val="num" w:pos="284"/>
          <w:tab w:val="left" w:pos="5103"/>
        </w:tabs>
        <w:snapToGrid w:val="0"/>
        <w:rPr>
          <w:rFonts w:eastAsia="SimSun"/>
          <w:bCs/>
          <w:sz w:val="21"/>
          <w:szCs w:val="21"/>
          <w:lang w:val="en-US" w:eastAsia="zh-CN"/>
        </w:rPr>
      </w:pPr>
      <w:r>
        <w:rPr>
          <w:rFonts w:eastAsia="SimSun"/>
          <w:bCs/>
          <w:sz w:val="21"/>
          <w:szCs w:val="21"/>
          <w:lang w:val="en-GB" w:eastAsia="zh-CN"/>
        </w:rPr>
        <w:t>In TS 38.306, the UE’s supported max data rate is calculated as</w:t>
      </w:r>
      <w:r w:rsidR="009E1063">
        <w:rPr>
          <w:rFonts w:eastAsia="SimSun"/>
          <w:bCs/>
          <w:sz w:val="21"/>
          <w:szCs w:val="21"/>
          <w:lang w:val="en-GB" w:eastAsia="zh-CN"/>
        </w:rPr>
        <w:t xml:space="preserve"> shown below. In the calculation, </w:t>
      </w:r>
      <w:r w:rsidR="0017024A">
        <w:rPr>
          <w:rFonts w:eastAsia="SimSun"/>
          <w:bCs/>
          <w:sz w:val="21"/>
          <w:szCs w:val="21"/>
          <w:lang w:val="en-GB" w:eastAsia="zh-CN"/>
        </w:rPr>
        <w:t xml:space="preserve">it is assumed that there is no overlapping among aggregated carriers, </w:t>
      </w:r>
      <w:r w:rsidR="00B53602">
        <w:rPr>
          <w:rFonts w:eastAsia="SimSun"/>
          <w:bCs/>
          <w:sz w:val="21"/>
          <w:szCs w:val="21"/>
          <w:lang w:val="en-GB" w:eastAsia="zh-CN"/>
        </w:rPr>
        <w:t xml:space="preserve">and each CC has a set of parameters </w:t>
      </w:r>
      <m:oMath>
        <m:r>
          <w:rPr>
            <w:rFonts w:ascii="Cambria Math" w:eastAsia="SimSun" w:hAnsi="Cambria Math"/>
            <w:sz w:val="21"/>
            <w:szCs w:val="21"/>
            <w:lang w:val="en-GB" w:eastAsia="zh-CN"/>
          </w:rPr>
          <m:t>(</m:t>
        </m:r>
        <m:sSubSup>
          <m:sSubSupPr>
            <m:ctrlPr>
              <w:rPr>
                <w:rFonts w:ascii="Cambria Math" w:eastAsia="Times New Roman" w:hAnsi="Cambria Math"/>
                <w:i/>
                <w:iCs/>
                <w:lang w:eastAsia="ja-JP"/>
              </w:rPr>
            </m:ctrlPr>
          </m:sSubSupPr>
          <m:e>
            <m:r>
              <w:rPr>
                <w:rFonts w:ascii="Cambria Math" w:eastAsia="Times New Roman"/>
                <w:lang w:eastAsia="ja-JP"/>
              </w:rPr>
              <m:t>v</m:t>
            </m:r>
          </m:e>
          <m:sub>
            <m:r>
              <w:rPr>
                <w:rFonts w:ascii="Cambria Math" w:eastAsia="Times New Roman"/>
                <w:lang w:eastAsia="ja-JP"/>
              </w:rPr>
              <m:t>Layers</m:t>
            </m:r>
          </m:sub>
          <m:sup>
            <m:d>
              <m:dPr>
                <m:ctrlPr>
                  <w:rPr>
                    <w:rFonts w:ascii="Cambria Math" w:eastAsia="Times New Roman" w:hAnsi="Cambria Math"/>
                    <w:i/>
                    <w:iCs/>
                    <w:lang w:eastAsia="ja-JP"/>
                  </w:rPr>
                </m:ctrlPr>
              </m:dPr>
              <m:e>
                <m:r>
                  <w:rPr>
                    <w:rFonts w:ascii="Cambria Math" w:eastAsia="Times New Roman"/>
                    <w:lang w:eastAsia="ja-JP"/>
                  </w:rPr>
                  <m:t>j</m:t>
                </m:r>
              </m:e>
            </m:d>
          </m:sup>
        </m:sSubSup>
        <m:r>
          <w:rPr>
            <w:rFonts w:ascii="Cambria Math" w:eastAsia="Times New Roman" w:hAnsi="Cambria Math" w:cs="Cambria Math"/>
            <w:lang w:eastAsia="ja-JP"/>
          </w:rPr>
          <m:t xml:space="preserve">, </m:t>
        </m:r>
        <m:sSubSup>
          <m:sSubSupPr>
            <m:ctrlPr>
              <w:rPr>
                <w:rFonts w:ascii="Cambria Math" w:eastAsia="Times New Roman" w:hAnsi="Cambria Math"/>
                <w:i/>
                <w:iCs/>
                <w:lang w:eastAsia="ja-JP"/>
              </w:rPr>
            </m:ctrlPr>
          </m:sSubSupPr>
          <m:e>
            <m:r>
              <w:rPr>
                <w:rFonts w:ascii="Cambria Math" w:eastAsia="Times New Roman"/>
                <w:lang w:eastAsia="ja-JP"/>
              </w:rPr>
              <m:t>Q</m:t>
            </m:r>
          </m:e>
          <m:sub>
            <m:r>
              <w:rPr>
                <w:rFonts w:ascii="Cambria Math" w:eastAsia="Times New Roman"/>
                <w:lang w:eastAsia="ja-JP"/>
              </w:rPr>
              <m:t>m</m:t>
            </m:r>
          </m:sub>
          <m:sup>
            <m:d>
              <m:dPr>
                <m:ctrlPr>
                  <w:rPr>
                    <w:rFonts w:ascii="Cambria Math" w:eastAsia="Times New Roman" w:hAnsi="Cambria Math"/>
                    <w:i/>
                    <w:iCs/>
                    <w:lang w:eastAsia="ja-JP"/>
                  </w:rPr>
                </m:ctrlPr>
              </m:dPr>
              <m:e>
                <m:r>
                  <w:rPr>
                    <w:rFonts w:ascii="Cambria Math" w:eastAsia="Times New Roman"/>
                    <w:lang w:eastAsia="ja-JP"/>
                  </w:rPr>
                  <m:t>j</m:t>
                </m:r>
              </m:e>
            </m:d>
          </m:sup>
        </m:sSubSup>
        <m:r>
          <w:rPr>
            <w:rFonts w:ascii="Cambria Math" w:eastAsia="Times New Roman" w:hAnsi="Cambria Math" w:cs="Cambria Math"/>
            <w:lang w:eastAsia="ja-JP"/>
          </w:rPr>
          <m:t xml:space="preserve">, </m:t>
        </m:r>
        <m:sSubSup>
          <m:sSubSupPr>
            <m:ctrlPr>
              <w:rPr>
                <w:rFonts w:ascii="Cambria Math" w:eastAsia="Times New Roman" w:hAnsi="Cambria Math"/>
                <w:i/>
                <w:iCs/>
                <w:lang w:eastAsia="ja-JP"/>
              </w:rPr>
            </m:ctrlPr>
          </m:sSubSupPr>
          <m:e>
            <m:r>
              <w:rPr>
                <w:rFonts w:ascii="Cambria Math" w:eastAsia="Times New Roman"/>
                <w:lang w:eastAsia="ja-JP"/>
              </w:rPr>
              <m:t>f</m:t>
            </m:r>
          </m:e>
          <m:sub/>
          <m:sup>
            <m:d>
              <m:dPr>
                <m:ctrlPr>
                  <w:rPr>
                    <w:rFonts w:ascii="Cambria Math" w:eastAsia="Times New Roman" w:hAnsi="Cambria Math"/>
                    <w:i/>
                    <w:iCs/>
                    <w:lang w:eastAsia="ja-JP"/>
                  </w:rPr>
                </m:ctrlPr>
              </m:dPr>
              <m:e>
                <m:r>
                  <w:rPr>
                    <w:rFonts w:ascii="Cambria Math" w:eastAsia="Times New Roman"/>
                    <w:lang w:eastAsia="ja-JP"/>
                  </w:rPr>
                  <m:t>j</m:t>
                </m:r>
              </m:e>
            </m:d>
          </m:sup>
        </m:sSubSup>
        <m:r>
          <w:rPr>
            <w:rFonts w:ascii="Cambria Math" w:eastAsia="Times New Roman" w:hAnsi="Cambria Math" w:cs="Cambria Math"/>
            <w:lang w:eastAsia="ja-JP"/>
          </w:rPr>
          <m:t>,</m:t>
        </m:r>
        <m:sSubSup>
          <m:sSubSupPr>
            <m:ctrlPr>
              <w:rPr>
                <w:rFonts w:ascii="Cambria Math" w:hAnsi="Cambria Math"/>
                <w:i/>
              </w:rPr>
            </m:ctrlPr>
          </m:sSubSupPr>
          <m:e>
            <m:r>
              <w:rPr>
                <w:rFonts w:ascii="Cambria Math"/>
              </w:rPr>
              <m:t>N</m:t>
            </m:r>
          </m:e>
          <m:sub>
            <m:r>
              <w:rPr>
                <w:rFonts w:ascii="Cambria Math"/>
              </w:rPr>
              <m:t>PRB</m:t>
            </m:r>
          </m:sub>
          <m:sup>
            <m:r>
              <w:rPr>
                <w:rFonts w:ascii="Cambria Math"/>
              </w:rPr>
              <m:t>BW</m:t>
            </m:r>
            <m:d>
              <m:dPr>
                <m:ctrlPr>
                  <w:rPr>
                    <w:rFonts w:ascii="Cambria Math" w:hAnsi="Cambria Math"/>
                    <w:i/>
                  </w:rPr>
                </m:ctrlPr>
              </m:dPr>
              <m:e>
                <m:r>
                  <w:rPr>
                    <w:rFonts w:ascii="Cambria Math"/>
                  </w:rPr>
                  <m:t>j</m:t>
                </m:r>
              </m:e>
            </m:d>
            <m:r>
              <w:rPr>
                <w:rFonts w:ascii="Cambria Math"/>
              </w:rPr>
              <m:t>,μ</m:t>
            </m:r>
          </m:sup>
        </m:sSubSup>
        <m:r>
          <w:rPr>
            <w:rFonts w:ascii="Cambria Math" w:eastAsia="Times New Roman"/>
            <w:lang w:eastAsia="ja-JP"/>
          </w:rPr>
          <m:t>,O</m:t>
        </m:r>
        <m:sSup>
          <m:sSupPr>
            <m:ctrlPr>
              <w:rPr>
                <w:rFonts w:ascii="Cambria Math" w:eastAsia="Times New Roman" w:hAnsi="Cambria Math"/>
                <w:i/>
                <w:iCs/>
                <w:lang w:eastAsia="ja-JP"/>
              </w:rPr>
            </m:ctrlPr>
          </m:sSupPr>
          <m:e>
            <m:r>
              <w:rPr>
                <w:rFonts w:ascii="Cambria Math" w:eastAsia="Times New Roman"/>
                <w:lang w:eastAsia="ja-JP"/>
              </w:rPr>
              <m:t>H</m:t>
            </m:r>
          </m:e>
          <m:sup>
            <m:d>
              <m:dPr>
                <m:ctrlPr>
                  <w:rPr>
                    <w:rFonts w:ascii="Cambria Math" w:eastAsia="Times New Roman" w:hAnsi="Cambria Math"/>
                    <w:i/>
                    <w:iCs/>
                    <w:lang w:eastAsia="ja-JP"/>
                  </w:rPr>
                </m:ctrlPr>
              </m:dPr>
              <m:e>
                <m:r>
                  <w:rPr>
                    <w:rFonts w:ascii="Cambria Math" w:eastAsia="Times New Roman"/>
                    <w:lang w:eastAsia="ja-JP"/>
                  </w:rPr>
                  <m:t>j</m:t>
                </m:r>
              </m:e>
            </m:d>
          </m:sup>
        </m:sSup>
        <m:r>
          <w:rPr>
            <w:rFonts w:ascii="Cambria Math" w:eastAsia="Times New Roman"/>
            <w:lang w:eastAsia="ja-JP"/>
          </w:rPr>
          <m:t>)</m:t>
        </m:r>
      </m:oMath>
      <w:r w:rsidR="00B53602">
        <w:rPr>
          <w:rFonts w:eastAsia="SimSun"/>
          <w:iCs/>
          <w:lang w:val="en-US" w:eastAsia="ja-JP"/>
        </w:rPr>
        <w:t>.</w:t>
      </w:r>
      <w:r w:rsidR="00CB0EB8">
        <w:rPr>
          <w:rFonts w:eastAsia="SimSun"/>
          <w:bCs/>
          <w:sz w:val="21"/>
          <w:szCs w:val="21"/>
          <w:lang w:val="en-US" w:eastAsia="zh-CN"/>
        </w:rPr>
        <w:t xml:space="preserve"> Of all these CC specific parameters, </w:t>
      </w:r>
      <m:oMath>
        <m:sSubSup>
          <m:sSubSupPr>
            <m:ctrlPr>
              <w:rPr>
                <w:rFonts w:ascii="Cambria Math" w:hAnsi="Cambria Math"/>
                <w:i/>
              </w:rPr>
            </m:ctrlPr>
          </m:sSubSupPr>
          <m:e>
            <m:r>
              <w:rPr>
                <w:rFonts w:ascii="Cambria Math"/>
              </w:rPr>
              <m:t>N</m:t>
            </m:r>
          </m:e>
          <m:sub>
            <m:r>
              <w:rPr>
                <w:rFonts w:ascii="Cambria Math"/>
              </w:rPr>
              <m:t>PRB</m:t>
            </m:r>
          </m:sub>
          <m:sup>
            <m:r>
              <w:rPr>
                <w:rFonts w:ascii="Cambria Math"/>
              </w:rPr>
              <m:t>BW(j),μ</m:t>
            </m:r>
          </m:sup>
        </m:sSubSup>
      </m:oMath>
      <w:r w:rsidR="0017024A">
        <w:rPr>
          <w:rFonts w:eastAsia="SimSun"/>
          <w:bCs/>
          <w:sz w:val="21"/>
          <w:szCs w:val="21"/>
          <w:lang w:val="en-GB" w:eastAsia="zh-CN"/>
        </w:rPr>
        <w:t xml:space="preserve"> </w:t>
      </w:r>
      <w:r w:rsidR="00CB0EB8">
        <w:rPr>
          <w:rFonts w:eastAsia="SimSun"/>
          <w:bCs/>
          <w:sz w:val="21"/>
          <w:szCs w:val="21"/>
          <w:lang w:val="en-GB" w:eastAsia="zh-CN"/>
        </w:rPr>
        <w:t xml:space="preserve">should be </w:t>
      </w:r>
      <w:r w:rsidR="0017024A">
        <w:rPr>
          <w:rFonts w:eastAsia="SimSun"/>
          <w:bCs/>
          <w:sz w:val="21"/>
          <w:szCs w:val="21"/>
          <w:lang w:val="en-GB" w:eastAsia="zh-CN"/>
        </w:rPr>
        <w:t xml:space="preserve">the maximum RB values for </w:t>
      </w:r>
      <w:r w:rsidR="005D45F8" w:rsidRPr="005D45F8">
        <w:rPr>
          <w:rFonts w:eastAsia="SimSun"/>
          <w:bCs/>
          <w:i/>
          <w:iCs/>
          <w:sz w:val="21"/>
          <w:szCs w:val="21"/>
          <w:lang w:val="en-GB" w:eastAsia="zh-CN"/>
        </w:rPr>
        <w:t>j-</w:t>
      </w:r>
      <w:proofErr w:type="spellStart"/>
      <w:r w:rsidR="005D45F8" w:rsidRPr="005D45F8">
        <w:rPr>
          <w:rFonts w:eastAsia="SimSun"/>
          <w:bCs/>
          <w:i/>
          <w:iCs/>
          <w:sz w:val="21"/>
          <w:szCs w:val="21"/>
          <w:lang w:val="en-GB" w:eastAsia="zh-CN"/>
        </w:rPr>
        <w:t>th</w:t>
      </w:r>
      <w:proofErr w:type="spellEnd"/>
      <w:r w:rsidR="005D45F8">
        <w:rPr>
          <w:rFonts w:eastAsia="SimSun"/>
          <w:bCs/>
          <w:sz w:val="21"/>
          <w:szCs w:val="21"/>
          <w:lang w:val="en-GB" w:eastAsia="zh-CN"/>
        </w:rPr>
        <w:t xml:space="preserve"> CC</w:t>
      </w:r>
      <w:r w:rsidR="0017024A">
        <w:rPr>
          <w:rFonts w:eastAsia="SimSun"/>
          <w:bCs/>
          <w:sz w:val="21"/>
          <w:szCs w:val="21"/>
          <w:lang w:val="en-GB" w:eastAsia="zh-CN"/>
        </w:rPr>
        <w:t xml:space="preserve"> defined in RAN4 specs. </w:t>
      </w:r>
    </w:p>
    <w:p w14:paraId="5D59DB91" w14:textId="77777777" w:rsidR="00571D05" w:rsidRPr="00DB3116" w:rsidRDefault="00571D05" w:rsidP="00571D05">
      <w:pPr>
        <w:pStyle w:val="BodyText"/>
        <w:tabs>
          <w:tab w:val="num" w:pos="226"/>
          <w:tab w:val="num" w:pos="284"/>
          <w:tab w:val="left" w:pos="5103"/>
        </w:tabs>
        <w:snapToGrid w:val="0"/>
        <w:jc w:val="left"/>
        <w:rPr>
          <w:rFonts w:eastAsia="SimSun"/>
          <w:bCs/>
          <w:sz w:val="21"/>
          <w:szCs w:val="21"/>
          <w:lang w:val="en-GB" w:eastAsia="zh-CN"/>
        </w:rPr>
      </w:pPr>
    </w:p>
    <w:tbl>
      <w:tblPr>
        <w:tblStyle w:val="TableGrid"/>
        <w:tblW w:w="0" w:type="auto"/>
        <w:tblLook w:val="04A0" w:firstRow="1" w:lastRow="0" w:firstColumn="1" w:lastColumn="0" w:noHBand="0" w:noVBand="1"/>
      </w:tblPr>
      <w:tblGrid>
        <w:gridCol w:w="9288"/>
      </w:tblGrid>
      <w:tr w:rsidR="00DB3116" w:rsidRPr="009E1063" w14:paraId="400EAFD8" w14:textId="77777777" w:rsidTr="0057038E">
        <w:tc>
          <w:tcPr>
            <w:tcW w:w="9288" w:type="dxa"/>
          </w:tcPr>
          <w:p w14:paraId="2477A90F" w14:textId="77777777" w:rsidR="009E1063" w:rsidRPr="009E1063" w:rsidRDefault="009E1063" w:rsidP="009E1063">
            <w:pPr>
              <w:pStyle w:val="Heading3"/>
              <w:rPr>
                <w:i/>
                <w:iCs/>
                <w:szCs w:val="20"/>
                <w:lang w:eastAsia="ja-JP"/>
              </w:rPr>
            </w:pPr>
            <w:bookmarkStart w:id="0" w:name="_Toc12750882"/>
            <w:bookmarkStart w:id="1" w:name="_Toc29382246"/>
            <w:bookmarkStart w:id="2" w:name="_Toc37093363"/>
            <w:bookmarkStart w:id="3" w:name="_Toc37238639"/>
            <w:bookmarkStart w:id="4" w:name="_Toc37238753"/>
            <w:bookmarkStart w:id="5" w:name="_Toc46488648"/>
            <w:bookmarkStart w:id="6" w:name="_Toc52574069"/>
            <w:bookmarkStart w:id="7" w:name="_Toc52574155"/>
            <w:bookmarkStart w:id="8" w:name="_Toc83660435"/>
            <w:r w:rsidRPr="009E1063">
              <w:rPr>
                <w:i/>
                <w:iCs/>
              </w:rPr>
              <w:lastRenderedPageBreak/>
              <w:t>4.1.2</w:t>
            </w:r>
            <w:r w:rsidRPr="009E1063">
              <w:rPr>
                <w:i/>
                <w:iCs/>
              </w:rPr>
              <w:tab/>
              <w:t>Supported max data rate</w:t>
            </w:r>
            <w:bookmarkEnd w:id="0"/>
            <w:bookmarkEnd w:id="1"/>
            <w:bookmarkEnd w:id="2"/>
            <w:bookmarkEnd w:id="3"/>
            <w:bookmarkEnd w:id="4"/>
            <w:bookmarkEnd w:id="5"/>
            <w:bookmarkEnd w:id="6"/>
            <w:bookmarkEnd w:id="7"/>
            <w:r w:rsidRPr="009E1063">
              <w:rPr>
                <w:i/>
                <w:iCs/>
              </w:rPr>
              <w:t xml:space="preserve"> for DL/UL</w:t>
            </w:r>
            <w:bookmarkEnd w:id="8"/>
          </w:p>
          <w:p w14:paraId="1D9D7C0B" w14:textId="77777777" w:rsidR="009E1063" w:rsidRPr="009E1063" w:rsidRDefault="009E1063" w:rsidP="009E1063">
            <w:pPr>
              <w:rPr>
                <w:i/>
                <w:iCs/>
              </w:rPr>
            </w:pPr>
            <w:r w:rsidRPr="009E1063">
              <w:rPr>
                <w:i/>
                <w:iCs/>
              </w:rPr>
              <w:t>For NR, the approximate data rate for a given number of aggregated carriers in a band or band combination is computed as follows.</w:t>
            </w:r>
          </w:p>
          <w:p w14:paraId="3DAC726F" w14:textId="77777777" w:rsidR="009E1063" w:rsidRPr="009E1063" w:rsidRDefault="009E1063" w:rsidP="009E1063">
            <w:pPr>
              <w:pStyle w:val="EQ"/>
              <w:jc w:val="center"/>
              <w:rPr>
                <w:i/>
                <w:iCs/>
              </w:rPr>
            </w:pPr>
            <w:r w:rsidRPr="009E1063">
              <w:rPr>
                <w:rFonts w:eastAsia="Times New Roman"/>
                <w:i/>
                <w:iCs/>
                <w:lang w:eastAsia="ja-JP"/>
              </w:rPr>
              <w:object w:dxaOrig="6600" w:dyaOrig="690" w14:anchorId="2C4121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pt;height:34.5pt" o:ole="">
                  <v:imagedata r:id="rId8" o:title=""/>
                </v:shape>
                <o:OLEObject Type="Embed" ProgID="Equation.3" ShapeID="_x0000_i1025" DrawAspect="Content" ObjectID="_1696431993" r:id="rId9"/>
              </w:object>
            </w:r>
          </w:p>
          <w:p w14:paraId="1BAEEE42" w14:textId="77777777" w:rsidR="009E1063" w:rsidRPr="009E1063" w:rsidRDefault="009E1063" w:rsidP="009E1063">
            <w:pPr>
              <w:rPr>
                <w:i/>
                <w:iCs/>
              </w:rPr>
            </w:pPr>
            <w:r w:rsidRPr="009E1063">
              <w:rPr>
                <w:i/>
                <w:iCs/>
              </w:rPr>
              <w:t>wherein</w:t>
            </w:r>
          </w:p>
          <w:p w14:paraId="20F71CF7" w14:textId="77777777" w:rsidR="009E1063" w:rsidRPr="009E1063" w:rsidRDefault="009E1063" w:rsidP="009E1063">
            <w:pPr>
              <w:ind w:firstLine="720"/>
              <w:contextualSpacing/>
              <w:rPr>
                <w:rFonts w:ascii="Times" w:eastAsia="Batang" w:hAnsi="Times"/>
                <w:i/>
                <w:iCs/>
              </w:rPr>
            </w:pPr>
            <w:r w:rsidRPr="009E1063">
              <w:rPr>
                <w:rFonts w:ascii="Times" w:eastAsia="Batang" w:hAnsi="Times"/>
                <w:i/>
                <w:iCs/>
              </w:rPr>
              <w:t>J is the number of aggregated component carriers in a band or band combination</w:t>
            </w:r>
          </w:p>
          <w:p w14:paraId="431EF20B" w14:textId="77777777" w:rsidR="009E1063" w:rsidRPr="009E1063" w:rsidRDefault="009E1063" w:rsidP="009E1063">
            <w:pPr>
              <w:ind w:firstLine="720"/>
              <w:contextualSpacing/>
              <w:rPr>
                <w:rFonts w:ascii="Times" w:eastAsia="Batang" w:hAnsi="Times"/>
                <w:i/>
                <w:iCs/>
              </w:rPr>
            </w:pPr>
            <w:r w:rsidRPr="009E1063">
              <w:rPr>
                <w:rFonts w:ascii="Times" w:eastAsia="Batang" w:hAnsi="Times"/>
                <w:i/>
                <w:iCs/>
              </w:rPr>
              <w:t>R</w:t>
            </w:r>
            <w:r w:rsidRPr="009E1063">
              <w:rPr>
                <w:rFonts w:ascii="Times" w:eastAsia="Batang" w:hAnsi="Times"/>
                <w:i/>
                <w:iCs/>
                <w:vertAlign w:val="subscript"/>
              </w:rPr>
              <w:t>max</w:t>
            </w:r>
            <w:r w:rsidRPr="009E1063">
              <w:rPr>
                <w:rFonts w:ascii="Times" w:eastAsia="Batang" w:hAnsi="Times"/>
                <w:i/>
                <w:iCs/>
              </w:rPr>
              <w:t xml:space="preserve"> = 948/1024</w:t>
            </w:r>
          </w:p>
          <w:p w14:paraId="15386052" w14:textId="77777777" w:rsidR="009E1063" w:rsidRPr="009E1063" w:rsidRDefault="009E1063" w:rsidP="009E1063">
            <w:pPr>
              <w:ind w:firstLine="720"/>
              <w:contextualSpacing/>
              <w:rPr>
                <w:rFonts w:ascii="Times" w:eastAsia="Batang" w:hAnsi="Times"/>
                <w:i/>
                <w:iCs/>
              </w:rPr>
            </w:pPr>
            <w:r w:rsidRPr="009E1063">
              <w:rPr>
                <w:rFonts w:ascii="Times" w:eastAsia="Batang" w:hAnsi="Times"/>
                <w:i/>
                <w:iCs/>
              </w:rPr>
              <w:t>For the j-th CC,</w:t>
            </w:r>
          </w:p>
          <w:p w14:paraId="2ED3F8D7" w14:textId="0ADC6970" w:rsidR="009E1063" w:rsidRPr="009E1063" w:rsidRDefault="009E1063" w:rsidP="009E1063">
            <w:pPr>
              <w:pStyle w:val="B2"/>
              <w:rPr>
                <w:rFonts w:ascii="Times" w:hAnsi="Times"/>
                <w:i/>
                <w:iCs/>
              </w:rPr>
            </w:pPr>
            <w:r w:rsidRPr="009E1063">
              <w:rPr>
                <w:rFonts w:eastAsia="MS Mincho"/>
                <w:i/>
                <w:iCs/>
                <w:position w:val="-16"/>
              </w:rPr>
              <w:tab/>
            </w:r>
            <w:r w:rsidRPr="009E1063">
              <w:rPr>
                <w:rFonts w:eastAsia="MS Mincho"/>
                <w:i/>
                <w:iCs/>
                <w:noProof/>
                <w:position w:val="-16"/>
              </w:rPr>
              <w:drawing>
                <wp:inline distT="0" distB="0" distL="0" distR="0" wp14:anchorId="59A8FD24" wp14:editId="570C3865">
                  <wp:extent cx="304800" cy="2571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Pr="009E1063">
              <w:rPr>
                <w:rFonts w:ascii="Times" w:hAnsi="Times"/>
                <w:i/>
                <w:iCs/>
              </w:rPr>
              <w:t xml:space="preserve"> is the maximum number of </w:t>
            </w:r>
            <w:r w:rsidRPr="009E1063">
              <w:rPr>
                <w:rFonts w:ascii="Times" w:eastAsia="Batang" w:hAnsi="Times"/>
                <w:i/>
                <w:iCs/>
                <w:szCs w:val="24"/>
              </w:rPr>
              <w:t xml:space="preserve">supported </w:t>
            </w:r>
            <w:r w:rsidRPr="009E1063">
              <w:rPr>
                <w:rFonts w:ascii="Times" w:hAnsi="Times"/>
                <w:i/>
                <w:iCs/>
              </w:rPr>
              <w:t xml:space="preserve">layers </w:t>
            </w:r>
            <w:r w:rsidRPr="009E1063">
              <w:rPr>
                <w:i/>
                <w:iCs/>
              </w:rPr>
              <w:t>given by higher layer parameter maxNumberMIMO-LayersPDSCH for downlink and maximum of higher layer parameters maxNumberMIMO-LayersCB-PUSCH and maxNumberMIMO-LayersNonCB-PUSCH for uplink.</w:t>
            </w:r>
          </w:p>
          <w:p w14:paraId="14FE1BC9" w14:textId="77777777" w:rsidR="009E1063" w:rsidRPr="009E1063" w:rsidRDefault="009E1063" w:rsidP="009E1063">
            <w:pPr>
              <w:pStyle w:val="B2"/>
              <w:rPr>
                <w:i/>
                <w:iCs/>
              </w:rPr>
            </w:pPr>
            <w:r w:rsidRPr="009E1063">
              <w:rPr>
                <w:rFonts w:eastAsia="MS Mincho"/>
                <w:i/>
                <w:iCs/>
              </w:rPr>
              <w:tab/>
            </w:r>
            <w:r w:rsidRPr="009E1063">
              <w:rPr>
                <w:rFonts w:eastAsia="MS Mincho"/>
                <w:i/>
                <w:iCs/>
                <w:position w:val="-10"/>
                <w:lang w:val="en-GB" w:eastAsia="ja-JP"/>
              </w:rPr>
              <w:object w:dxaOrig="405" w:dyaOrig="345" w14:anchorId="4304358E">
                <v:shape id="_x0000_i1026" type="#_x0000_t75" style="width:20.25pt;height:17.25pt" o:ole="">
                  <v:imagedata r:id="rId11" o:title=""/>
                </v:shape>
                <o:OLEObject Type="Embed" ProgID="Equation.3" ShapeID="_x0000_i1026" DrawAspect="Content" ObjectID="_1696431994" r:id="rId12"/>
              </w:object>
            </w:r>
            <w:r w:rsidRPr="009E1063">
              <w:rPr>
                <w:i/>
                <w:iCs/>
              </w:rPr>
              <w:t xml:space="preserve"> is the maximum </w:t>
            </w:r>
            <w:r w:rsidRPr="009E1063">
              <w:rPr>
                <w:rFonts w:ascii="Times" w:eastAsia="Batang" w:hAnsi="Times"/>
                <w:i/>
                <w:iCs/>
                <w:szCs w:val="24"/>
              </w:rPr>
              <w:t xml:space="preserve">supported </w:t>
            </w:r>
            <w:r w:rsidRPr="009E1063">
              <w:rPr>
                <w:i/>
                <w:iCs/>
              </w:rPr>
              <w:t>modulation order</w:t>
            </w:r>
            <w:r w:rsidRPr="009E1063">
              <w:rPr>
                <w:rFonts w:ascii="Times" w:eastAsia="Batang" w:hAnsi="Times"/>
                <w:i/>
                <w:iCs/>
                <w:szCs w:val="24"/>
              </w:rPr>
              <w:t xml:space="preserve"> </w:t>
            </w:r>
            <w:r w:rsidRPr="009E1063">
              <w:rPr>
                <w:rFonts w:eastAsia="Batang"/>
                <w:i/>
                <w:iCs/>
                <w:szCs w:val="24"/>
              </w:rPr>
              <w:t>given by higher layer parameter supportedModulationOrderDL for downlink and higher layer parameter supportedModulationOrderUL for uplink.</w:t>
            </w:r>
          </w:p>
          <w:p w14:paraId="737CB307" w14:textId="77777777" w:rsidR="009E1063" w:rsidRPr="009E1063" w:rsidRDefault="009E1063" w:rsidP="009E1063">
            <w:pPr>
              <w:pStyle w:val="B2"/>
              <w:rPr>
                <w:i/>
                <w:iCs/>
              </w:rPr>
            </w:pPr>
            <w:r w:rsidRPr="009E1063">
              <w:rPr>
                <w:rFonts w:eastAsia="MS Mincho"/>
                <w:i/>
                <w:iCs/>
              </w:rPr>
              <w:tab/>
            </w:r>
            <w:r w:rsidRPr="009E1063">
              <w:rPr>
                <w:rFonts w:eastAsia="MS Mincho"/>
                <w:i/>
                <w:iCs/>
                <w:position w:val="-14"/>
                <w:lang w:val="en-GB" w:eastAsia="ja-JP"/>
              </w:rPr>
              <w:object w:dxaOrig="390" w:dyaOrig="390" w14:anchorId="13875C82">
                <v:shape id="_x0000_i1027" type="#_x0000_t75" style="width:19.5pt;height:19.5pt" o:ole="">
                  <v:imagedata r:id="rId13" o:title=""/>
                </v:shape>
                <o:OLEObject Type="Embed" ProgID="Equation.3" ShapeID="_x0000_i1027" DrawAspect="Content" ObjectID="_1696431995" r:id="rId14"/>
              </w:object>
            </w:r>
            <w:r w:rsidRPr="009E1063">
              <w:rPr>
                <w:i/>
                <w:iCs/>
              </w:rPr>
              <w:t xml:space="preserve">is the scaling factor given by higher layer parameter scalingFactor and can take the values 1, 0.8, 0.75, and </w:t>
            </w:r>
            <w:proofErr w:type="gramStart"/>
            <w:r w:rsidRPr="009E1063">
              <w:rPr>
                <w:i/>
                <w:iCs/>
              </w:rPr>
              <w:t>0.4.</w:t>
            </w:r>
            <w:proofErr w:type="gramEnd"/>
          </w:p>
          <w:p w14:paraId="11ECF88D" w14:textId="77777777" w:rsidR="009E1063" w:rsidRPr="009E1063" w:rsidRDefault="009E1063" w:rsidP="009E1063">
            <w:pPr>
              <w:pStyle w:val="B2"/>
              <w:rPr>
                <w:i/>
                <w:iCs/>
              </w:rPr>
            </w:pPr>
            <w:r w:rsidRPr="009E1063">
              <w:rPr>
                <w:i/>
                <w:iCs/>
              </w:rPr>
              <w:tab/>
            </w:r>
            <w:r w:rsidRPr="009E1063">
              <w:rPr>
                <w:i/>
                <w:iCs/>
                <w:lang w:val="en-GB" w:eastAsia="ja-JP"/>
              </w:rPr>
              <w:object w:dxaOrig="225" w:dyaOrig="240" w14:anchorId="4AF4AB7C">
                <v:shape id="_x0000_i1028" type="#_x0000_t75" style="width:11.25pt;height:12pt" o:ole="">
                  <v:imagedata r:id="rId15" o:title=""/>
                </v:shape>
                <o:OLEObject Type="Embed" ProgID="Equation.3" ShapeID="_x0000_i1028" DrawAspect="Content" ObjectID="_1696431996" r:id="rId16"/>
              </w:object>
            </w:r>
            <w:r w:rsidRPr="009E1063">
              <w:rPr>
                <w:i/>
                <w:iCs/>
              </w:rPr>
              <w:t xml:space="preserve"> is the numerology (as defined in TS 38.211 [6])</w:t>
            </w:r>
          </w:p>
          <w:p w14:paraId="4B07E701" w14:textId="77777777" w:rsidR="009E1063" w:rsidRPr="009E1063" w:rsidRDefault="009E1063" w:rsidP="009E1063">
            <w:pPr>
              <w:pStyle w:val="B2"/>
              <w:rPr>
                <w:i/>
                <w:iCs/>
              </w:rPr>
            </w:pPr>
            <w:bookmarkStart w:id="9" w:name="OLE_LINK8"/>
            <w:r w:rsidRPr="009E1063">
              <w:rPr>
                <w:i/>
                <w:iCs/>
              </w:rPr>
              <w:tab/>
            </w:r>
            <w:r w:rsidRPr="009E1063">
              <w:rPr>
                <w:i/>
                <w:iCs/>
                <w:lang w:val="en-GB" w:eastAsia="ja-JP"/>
              </w:rPr>
              <w:object w:dxaOrig="345" w:dyaOrig="375" w14:anchorId="2763A018">
                <v:shape id="_x0000_i1029" type="#_x0000_t75" style="width:17.25pt;height:18.75pt" o:ole="">
                  <v:imagedata r:id="rId17" o:title=""/>
                </v:shape>
                <o:OLEObject Type="Embed" ProgID="Equation.3" ShapeID="_x0000_i1029" DrawAspect="Content" ObjectID="_1696431997" r:id="rId18"/>
              </w:object>
            </w:r>
            <w:bookmarkEnd w:id="9"/>
            <w:r w:rsidRPr="009E1063">
              <w:rPr>
                <w:i/>
                <w:iCs/>
              </w:rPr>
              <w:t xml:space="preserve"> is the average OFDM symbol duration in a subframe for numerology </w:t>
            </w:r>
            <w:r w:rsidRPr="009E1063">
              <w:rPr>
                <w:i/>
                <w:iCs/>
                <w:lang w:val="en-GB" w:eastAsia="ja-JP"/>
              </w:rPr>
              <w:object w:dxaOrig="225" w:dyaOrig="240" w14:anchorId="34018FB6">
                <v:shape id="_x0000_i1030" type="#_x0000_t75" style="width:11.25pt;height:12pt" o:ole="">
                  <v:imagedata r:id="rId15" o:title=""/>
                </v:shape>
                <o:OLEObject Type="Embed" ProgID="Equation.3" ShapeID="_x0000_i1030" DrawAspect="Content" ObjectID="_1696431998" r:id="rId19"/>
              </w:object>
            </w:r>
            <w:r w:rsidRPr="009E1063">
              <w:rPr>
                <w:i/>
                <w:iCs/>
              </w:rPr>
              <w:t xml:space="preserve">, </w:t>
            </w:r>
            <w:proofErr w:type="gramStart"/>
            <w:r w:rsidRPr="009E1063">
              <w:rPr>
                <w:i/>
                <w:iCs/>
              </w:rPr>
              <w:t>i.e.</w:t>
            </w:r>
            <w:proofErr w:type="gramEnd"/>
            <w:r w:rsidRPr="009E1063">
              <w:rPr>
                <w:i/>
                <w:iCs/>
              </w:rPr>
              <w:t xml:space="preserve"> </w:t>
            </w:r>
            <w:r w:rsidRPr="009E1063">
              <w:rPr>
                <w:i/>
                <w:iCs/>
                <w:lang w:val="en-GB" w:eastAsia="ja-JP"/>
              </w:rPr>
              <w:object w:dxaOrig="1125" w:dyaOrig="555" w14:anchorId="3AF30E89">
                <v:shape id="_x0000_i1031" type="#_x0000_t75" style="width:56.25pt;height:27.75pt" o:ole="">
                  <v:imagedata r:id="rId20" o:title=""/>
                </v:shape>
                <o:OLEObject Type="Embed" ProgID="Equation.3" ShapeID="_x0000_i1031" DrawAspect="Content" ObjectID="_1696431999" r:id="rId21"/>
              </w:object>
            </w:r>
            <w:r w:rsidRPr="009E1063">
              <w:rPr>
                <w:i/>
                <w:iCs/>
              </w:rPr>
              <w:t>. Note that normal cyclic prefix is assumed.</w:t>
            </w:r>
          </w:p>
          <w:p w14:paraId="0935EA88" w14:textId="77777777" w:rsidR="009E1063" w:rsidRPr="009E1063" w:rsidRDefault="009E1063" w:rsidP="009E1063">
            <w:pPr>
              <w:pStyle w:val="B2"/>
              <w:rPr>
                <w:i/>
                <w:iCs/>
              </w:rPr>
            </w:pPr>
            <w:r w:rsidRPr="009E1063">
              <w:rPr>
                <w:i/>
                <w:iCs/>
              </w:rPr>
              <w:tab/>
            </w:r>
            <w:r w:rsidRPr="009A56CC">
              <w:rPr>
                <w:i/>
                <w:iCs/>
                <w:lang w:val="en-GB" w:eastAsia="ja-JP"/>
              </w:rPr>
              <w:object w:dxaOrig="750" w:dyaOrig="330" w14:anchorId="19817A4F">
                <v:shape id="_x0000_i1032" type="#_x0000_t75" style="width:37.5pt;height:16.5pt" o:ole="">
                  <v:imagedata r:id="rId22" o:title=""/>
                </v:shape>
                <o:OLEObject Type="Embed" ProgID="Equation.3" ShapeID="_x0000_i1032" DrawAspect="Content" ObjectID="_1696432000" r:id="rId23"/>
              </w:object>
            </w:r>
            <w:r w:rsidRPr="009E1063">
              <w:rPr>
                <w:i/>
                <w:iCs/>
              </w:rPr>
              <w:t xml:space="preserve"> is the maximum RB allocation in bandwidth </w:t>
            </w:r>
            <w:r w:rsidRPr="009E1063">
              <w:rPr>
                <w:i/>
                <w:iCs/>
                <w:lang w:val="en-GB" w:eastAsia="ja-JP"/>
              </w:rPr>
              <w:object w:dxaOrig="555" w:dyaOrig="300" w14:anchorId="173DE8B1">
                <v:shape id="_x0000_i1033" type="#_x0000_t75" style="width:27.75pt;height:15pt" o:ole="">
                  <v:imagedata r:id="rId24" o:title=""/>
                </v:shape>
                <o:OLEObject Type="Embed" ProgID="Equation.3" ShapeID="_x0000_i1033" DrawAspect="Content" ObjectID="_1696432001" r:id="rId25"/>
              </w:object>
            </w:r>
            <w:r w:rsidRPr="009E1063">
              <w:rPr>
                <w:i/>
                <w:iCs/>
              </w:rPr>
              <w:t xml:space="preserve"> with numerology </w:t>
            </w:r>
            <w:r w:rsidRPr="009E1063">
              <w:rPr>
                <w:i/>
                <w:iCs/>
                <w:lang w:val="en-GB" w:eastAsia="ja-JP"/>
              </w:rPr>
              <w:object w:dxaOrig="225" w:dyaOrig="240" w14:anchorId="3D14866C">
                <v:shape id="_x0000_i1034" type="#_x0000_t75" style="width:11.25pt;height:12pt" o:ole="">
                  <v:imagedata r:id="rId15" o:title=""/>
                </v:shape>
                <o:OLEObject Type="Embed" ProgID="Equation.3" ShapeID="_x0000_i1034" DrawAspect="Content" ObjectID="_1696432002" r:id="rId26"/>
              </w:object>
            </w:r>
            <w:r w:rsidRPr="009E1063">
              <w:rPr>
                <w:i/>
                <w:iCs/>
              </w:rPr>
              <w:t xml:space="preserve">, as defined in 5.3 TS 38.101-1 [2] and 5.3 TS 38.101-2 [3], where </w:t>
            </w:r>
            <w:r w:rsidRPr="009E1063">
              <w:rPr>
                <w:i/>
                <w:iCs/>
                <w:lang w:val="en-GB" w:eastAsia="ja-JP"/>
              </w:rPr>
              <w:object w:dxaOrig="555" w:dyaOrig="300" w14:anchorId="5775B8F2">
                <v:shape id="_x0000_i1035" type="#_x0000_t75" style="width:27.75pt;height:15pt" o:ole="">
                  <v:imagedata r:id="rId24" o:title=""/>
                </v:shape>
                <o:OLEObject Type="Embed" ProgID="Equation.3" ShapeID="_x0000_i1035" DrawAspect="Content" ObjectID="_1696432003" r:id="rId27"/>
              </w:object>
            </w:r>
            <w:r w:rsidRPr="009E1063">
              <w:rPr>
                <w:i/>
                <w:iCs/>
              </w:rPr>
              <w:t xml:space="preserve"> is the UE supported maximum bandwidth in the given band or band combination.</w:t>
            </w:r>
          </w:p>
          <w:p w14:paraId="74731CB9" w14:textId="77777777" w:rsidR="009E1063" w:rsidRPr="009E1063" w:rsidRDefault="009E1063" w:rsidP="009E1063">
            <w:pPr>
              <w:pStyle w:val="B2"/>
              <w:rPr>
                <w:i/>
                <w:iCs/>
              </w:rPr>
            </w:pPr>
            <w:r w:rsidRPr="009E1063">
              <w:rPr>
                <w:rFonts w:eastAsia="MS Mincho"/>
                <w:i/>
                <w:iCs/>
              </w:rPr>
              <w:tab/>
            </w:r>
            <w:r w:rsidRPr="009E1063">
              <w:rPr>
                <w:rFonts w:eastAsia="MS Mincho"/>
                <w:i/>
                <w:iCs/>
                <w:position w:val="-6"/>
                <w:lang w:val="en-GB" w:eastAsia="ja-JP"/>
              </w:rPr>
              <w:object w:dxaOrig="570" w:dyaOrig="300" w14:anchorId="5A450257">
                <v:shape id="_x0000_i1036" type="#_x0000_t75" style="width:28.5pt;height:15pt" o:ole="">
                  <v:imagedata r:id="rId28" o:title=""/>
                </v:shape>
                <o:OLEObject Type="Embed" ProgID="Equation.3" ShapeID="_x0000_i1036" DrawAspect="Content" ObjectID="_1696432004" r:id="rId29"/>
              </w:object>
            </w:r>
            <w:r w:rsidRPr="009E1063">
              <w:rPr>
                <w:i/>
                <w:iCs/>
              </w:rPr>
              <w:t xml:space="preserve">is the overhead and takes the following </w:t>
            </w:r>
            <w:proofErr w:type="gramStart"/>
            <w:r w:rsidRPr="009E1063">
              <w:rPr>
                <w:i/>
                <w:iCs/>
              </w:rPr>
              <w:t>values</w:t>
            </w:r>
            <w:proofErr w:type="gramEnd"/>
          </w:p>
          <w:p w14:paraId="7F21E3AF" w14:textId="77777777" w:rsidR="009E1063" w:rsidRPr="009E1063" w:rsidRDefault="009E1063" w:rsidP="009E1063">
            <w:pPr>
              <w:ind w:left="1440" w:firstLine="720"/>
              <w:rPr>
                <w:rFonts w:ascii="Times" w:eastAsia="Batang" w:hAnsi="Times"/>
                <w:i/>
                <w:iCs/>
              </w:rPr>
            </w:pPr>
            <w:r w:rsidRPr="009E1063">
              <w:rPr>
                <w:rFonts w:ascii="Times" w:eastAsia="Batang" w:hAnsi="Times"/>
                <w:i/>
                <w:iCs/>
              </w:rPr>
              <w:t>0.14, for frequency range FR1 for DL</w:t>
            </w:r>
          </w:p>
          <w:p w14:paraId="5228A1CA" w14:textId="77777777" w:rsidR="009E1063" w:rsidRPr="009E1063" w:rsidRDefault="009E1063" w:rsidP="009E1063">
            <w:pPr>
              <w:ind w:left="1440" w:firstLine="720"/>
              <w:rPr>
                <w:i/>
                <w:iCs/>
                <w:szCs w:val="20"/>
              </w:rPr>
            </w:pPr>
            <w:r w:rsidRPr="009E1063">
              <w:rPr>
                <w:i/>
                <w:iCs/>
              </w:rPr>
              <w:t>0.18, for frequency range FR2 for DL</w:t>
            </w:r>
          </w:p>
          <w:p w14:paraId="7BD3ADE7" w14:textId="77777777" w:rsidR="009E1063" w:rsidRPr="009E1063" w:rsidRDefault="009E1063" w:rsidP="009E1063">
            <w:pPr>
              <w:ind w:left="1440" w:firstLine="720"/>
              <w:rPr>
                <w:rFonts w:ascii="Times" w:eastAsia="Batang" w:hAnsi="Times"/>
                <w:i/>
                <w:iCs/>
              </w:rPr>
            </w:pPr>
            <w:r w:rsidRPr="009E1063">
              <w:rPr>
                <w:rFonts w:ascii="Times" w:eastAsia="Batang" w:hAnsi="Times"/>
                <w:i/>
                <w:iCs/>
              </w:rPr>
              <w:t>0.08, for frequency range FR1 for UL</w:t>
            </w:r>
          </w:p>
          <w:p w14:paraId="02C369DD" w14:textId="77777777" w:rsidR="009E1063" w:rsidRPr="009E1063" w:rsidRDefault="009E1063" w:rsidP="009E1063">
            <w:pPr>
              <w:ind w:left="1440" w:firstLine="720"/>
              <w:rPr>
                <w:i/>
                <w:iCs/>
                <w:szCs w:val="20"/>
              </w:rPr>
            </w:pPr>
            <w:r w:rsidRPr="009E1063">
              <w:rPr>
                <w:i/>
                <w:iCs/>
              </w:rPr>
              <w:t>0.10, for frequency range FR2 for UL</w:t>
            </w:r>
          </w:p>
          <w:p w14:paraId="7B49249E" w14:textId="77777777" w:rsidR="00DB3116" w:rsidRPr="009E1063" w:rsidRDefault="00DB3116" w:rsidP="009E1063">
            <w:pPr>
              <w:overflowPunct w:val="0"/>
              <w:autoSpaceDE w:val="0"/>
              <w:autoSpaceDN w:val="0"/>
              <w:adjustRightInd w:val="0"/>
              <w:jc w:val="both"/>
              <w:textAlignment w:val="baseline"/>
              <w:rPr>
                <w:rFonts w:eastAsia="SimSun"/>
                <w:i/>
                <w:iCs/>
                <w:sz w:val="21"/>
                <w:szCs w:val="21"/>
                <w:lang w:eastAsia="zh-CN"/>
              </w:rPr>
            </w:pPr>
          </w:p>
        </w:tc>
      </w:tr>
    </w:tbl>
    <w:p w14:paraId="67B51FB6" w14:textId="77777777" w:rsidR="009A56CC" w:rsidRDefault="009A56CC" w:rsidP="009A56CC">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 xml:space="preserve">However, this is not the case in overlapping CA. The overlapping PRBs should be accounted only for once. </w:t>
      </w:r>
    </w:p>
    <w:p w14:paraId="2A8E76BD" w14:textId="77777777" w:rsidR="009A56CC" w:rsidRDefault="009A56CC" w:rsidP="009A56CC">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lastRenderedPageBreak/>
        <w:t>For example, if an irregular BW are supported via two overlapping CCs, and these two CCs have nominal X RBs and Y RBs for the case when they are not overlapped, and there are O RBs overlapped, as illustrated in Fig. 1.</w:t>
      </w:r>
    </w:p>
    <w:p w14:paraId="366E0089" w14:textId="77777777" w:rsidR="009A56CC" w:rsidRDefault="009A56CC" w:rsidP="009A56CC">
      <w:pPr>
        <w:pStyle w:val="BodyText"/>
        <w:tabs>
          <w:tab w:val="num" w:pos="226"/>
          <w:tab w:val="num" w:pos="284"/>
          <w:tab w:val="left" w:pos="5103"/>
        </w:tabs>
        <w:snapToGrid w:val="0"/>
        <w:jc w:val="center"/>
        <w:rPr>
          <w:rFonts w:eastAsia="SimSun"/>
          <w:bCs/>
          <w:sz w:val="21"/>
          <w:szCs w:val="21"/>
          <w:lang w:val="en-GB" w:eastAsia="zh-CN"/>
        </w:rPr>
      </w:pPr>
      <w:r>
        <w:rPr>
          <w:rFonts w:eastAsia="SimSun"/>
          <w:bCs/>
          <w:noProof/>
          <w:sz w:val="21"/>
          <w:szCs w:val="21"/>
          <w:lang w:val="en-GB" w:eastAsia="zh-CN"/>
        </w:rPr>
        <w:drawing>
          <wp:inline distT="0" distB="0" distL="0" distR="0" wp14:anchorId="5AE647EA" wp14:editId="4F61C522">
            <wp:extent cx="5904230" cy="2488565"/>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30" cstate="print">
                      <a:extLst>
                        <a:ext uri="{28A0092B-C50C-407E-A947-70E740481C1C}">
                          <a14:useLocalDpi xmlns:a14="http://schemas.microsoft.com/office/drawing/2010/main" val="0"/>
                        </a:ext>
                      </a:extLst>
                    </a:blip>
                    <a:stretch>
                      <a:fillRect/>
                    </a:stretch>
                  </pic:blipFill>
                  <pic:spPr>
                    <a:xfrm>
                      <a:off x="0" y="0"/>
                      <a:ext cx="5904230" cy="2488565"/>
                    </a:xfrm>
                    <a:prstGeom prst="rect">
                      <a:avLst/>
                    </a:prstGeom>
                  </pic:spPr>
                </pic:pic>
              </a:graphicData>
            </a:graphic>
          </wp:inline>
        </w:drawing>
      </w:r>
    </w:p>
    <w:p w14:paraId="35175360" w14:textId="77777777" w:rsidR="009A56CC" w:rsidRDefault="009A56CC" w:rsidP="009A56CC">
      <w:pPr>
        <w:pStyle w:val="BodyText"/>
        <w:tabs>
          <w:tab w:val="num" w:pos="226"/>
          <w:tab w:val="num" w:pos="284"/>
          <w:tab w:val="left" w:pos="5103"/>
        </w:tabs>
        <w:snapToGrid w:val="0"/>
        <w:jc w:val="center"/>
        <w:rPr>
          <w:rFonts w:eastAsia="SimSun"/>
          <w:bCs/>
          <w:sz w:val="21"/>
          <w:szCs w:val="21"/>
          <w:lang w:val="en-GB" w:eastAsia="zh-CN"/>
        </w:rPr>
      </w:pPr>
      <w:r>
        <w:rPr>
          <w:rFonts w:eastAsia="SimSun"/>
          <w:bCs/>
          <w:sz w:val="21"/>
          <w:szCs w:val="21"/>
          <w:lang w:val="en-GB" w:eastAsia="zh-CN"/>
        </w:rPr>
        <w:t>Fig. 1, Overlapping CA for irregular BW</w:t>
      </w:r>
    </w:p>
    <w:p w14:paraId="5E8BA1E5" w14:textId="22E984C0" w:rsidR="00FB7401" w:rsidRDefault="00FB7401" w:rsidP="00DB3116">
      <w:pPr>
        <w:pStyle w:val="BodyText"/>
        <w:tabs>
          <w:tab w:val="num" w:pos="226"/>
          <w:tab w:val="num" w:pos="284"/>
          <w:tab w:val="left" w:pos="5103"/>
        </w:tabs>
        <w:snapToGrid w:val="0"/>
        <w:spacing w:beforeLines="50" w:before="156"/>
        <w:rPr>
          <w:rFonts w:eastAsia="SimSun"/>
          <w:sz w:val="21"/>
          <w:szCs w:val="21"/>
          <w:lang w:val="en-GB" w:eastAsia="zh-CN"/>
        </w:rPr>
      </w:pPr>
      <w:r>
        <w:rPr>
          <w:rFonts w:eastAsia="SimSun"/>
          <w:sz w:val="21"/>
          <w:szCs w:val="21"/>
          <w:lang w:val="en-GB" w:eastAsia="zh-CN"/>
        </w:rPr>
        <w:t>There are two possible ways to update the calculation of the maximum supported data rate</w:t>
      </w:r>
      <w:r w:rsidR="003307D9">
        <w:rPr>
          <w:rFonts w:eastAsia="SimSun"/>
          <w:sz w:val="21"/>
          <w:szCs w:val="21"/>
          <w:lang w:val="en-GB" w:eastAsia="zh-CN"/>
        </w:rPr>
        <w:t xml:space="preserve"> in this example</w:t>
      </w:r>
      <w:r>
        <w:rPr>
          <w:rFonts w:eastAsia="SimSun"/>
          <w:sz w:val="21"/>
          <w:szCs w:val="21"/>
          <w:lang w:val="en-GB" w:eastAsia="zh-CN"/>
        </w:rPr>
        <w:t>:</w:t>
      </w:r>
    </w:p>
    <w:p w14:paraId="0D3FD684" w14:textId="402FDE1D" w:rsidR="00FB7401" w:rsidRPr="003307D9" w:rsidRDefault="00FB7401" w:rsidP="00FB7401">
      <w:pPr>
        <w:pStyle w:val="BodyText"/>
        <w:numPr>
          <w:ilvl w:val="0"/>
          <w:numId w:val="30"/>
        </w:numPr>
        <w:tabs>
          <w:tab w:val="num" w:pos="284"/>
          <w:tab w:val="left" w:pos="5103"/>
        </w:tabs>
        <w:snapToGrid w:val="0"/>
        <w:spacing w:beforeLines="50" w:before="156"/>
        <w:rPr>
          <w:rFonts w:eastAsia="SimSun"/>
          <w:sz w:val="21"/>
          <w:szCs w:val="21"/>
          <w:lang w:val="en-GB" w:eastAsia="zh-CN"/>
        </w:rPr>
      </w:pPr>
      <w:r>
        <w:rPr>
          <w:rFonts w:eastAsia="SimSun"/>
          <w:sz w:val="21"/>
          <w:szCs w:val="21"/>
          <w:lang w:val="en-GB" w:eastAsia="zh-CN"/>
        </w:rPr>
        <w:t xml:space="preserve">Option 1: By introducing a limitation that both CCs should have the same set of parameters </w:t>
      </w:r>
      <m:oMath>
        <m:r>
          <w:rPr>
            <w:rFonts w:ascii="Cambria Math" w:eastAsia="SimSun" w:hAnsi="Cambria Math"/>
            <w:sz w:val="21"/>
            <w:szCs w:val="21"/>
            <w:lang w:val="en-GB" w:eastAsia="zh-CN"/>
          </w:rPr>
          <m:t>(</m:t>
        </m:r>
        <m:sSubSup>
          <m:sSubSupPr>
            <m:ctrlPr>
              <w:rPr>
                <w:rFonts w:ascii="Cambria Math" w:eastAsia="Times New Roman" w:hAnsi="Cambria Math"/>
                <w:i/>
                <w:iCs/>
                <w:lang w:eastAsia="ja-JP"/>
              </w:rPr>
            </m:ctrlPr>
          </m:sSubSupPr>
          <m:e>
            <m:r>
              <w:rPr>
                <w:rFonts w:ascii="Cambria Math" w:eastAsia="Times New Roman"/>
                <w:lang w:eastAsia="ja-JP"/>
              </w:rPr>
              <m:t>v</m:t>
            </m:r>
          </m:e>
          <m:sub>
            <m:r>
              <w:rPr>
                <w:rFonts w:ascii="Cambria Math" w:eastAsia="Times New Roman"/>
                <w:lang w:eastAsia="ja-JP"/>
              </w:rPr>
              <m:t>Layers</m:t>
            </m:r>
          </m:sub>
          <m:sup>
            <m:d>
              <m:dPr>
                <m:ctrlPr>
                  <w:rPr>
                    <w:rFonts w:ascii="Cambria Math" w:eastAsia="Times New Roman" w:hAnsi="Cambria Math"/>
                    <w:i/>
                    <w:iCs/>
                    <w:lang w:eastAsia="ja-JP"/>
                  </w:rPr>
                </m:ctrlPr>
              </m:dPr>
              <m:e>
                <m:r>
                  <w:rPr>
                    <w:rFonts w:ascii="Cambria Math" w:eastAsia="Times New Roman"/>
                    <w:lang w:eastAsia="ja-JP"/>
                  </w:rPr>
                  <m:t>j</m:t>
                </m:r>
              </m:e>
            </m:d>
          </m:sup>
        </m:sSubSup>
        <m:r>
          <w:rPr>
            <w:rFonts w:ascii="Cambria Math" w:eastAsia="Times New Roman" w:hAnsi="Cambria Math" w:cs="Cambria Math"/>
            <w:lang w:eastAsia="ja-JP"/>
          </w:rPr>
          <m:t xml:space="preserve">, </m:t>
        </m:r>
        <m:sSubSup>
          <m:sSubSupPr>
            <m:ctrlPr>
              <w:rPr>
                <w:rFonts w:ascii="Cambria Math" w:eastAsia="Times New Roman" w:hAnsi="Cambria Math"/>
                <w:i/>
                <w:iCs/>
                <w:lang w:eastAsia="ja-JP"/>
              </w:rPr>
            </m:ctrlPr>
          </m:sSubSupPr>
          <m:e>
            <m:r>
              <w:rPr>
                <w:rFonts w:ascii="Cambria Math" w:eastAsia="Times New Roman"/>
                <w:lang w:eastAsia="ja-JP"/>
              </w:rPr>
              <m:t>Q</m:t>
            </m:r>
          </m:e>
          <m:sub>
            <m:r>
              <w:rPr>
                <w:rFonts w:ascii="Cambria Math" w:eastAsia="Times New Roman"/>
                <w:lang w:eastAsia="ja-JP"/>
              </w:rPr>
              <m:t>m</m:t>
            </m:r>
          </m:sub>
          <m:sup>
            <m:d>
              <m:dPr>
                <m:ctrlPr>
                  <w:rPr>
                    <w:rFonts w:ascii="Cambria Math" w:eastAsia="Times New Roman" w:hAnsi="Cambria Math"/>
                    <w:i/>
                    <w:iCs/>
                    <w:lang w:eastAsia="ja-JP"/>
                  </w:rPr>
                </m:ctrlPr>
              </m:dPr>
              <m:e>
                <m:r>
                  <w:rPr>
                    <w:rFonts w:ascii="Cambria Math" w:eastAsia="Times New Roman"/>
                    <w:lang w:eastAsia="ja-JP"/>
                  </w:rPr>
                  <m:t>j</m:t>
                </m:r>
              </m:e>
            </m:d>
          </m:sup>
        </m:sSubSup>
        <m:r>
          <w:rPr>
            <w:rFonts w:ascii="Cambria Math" w:eastAsia="Times New Roman" w:hAnsi="Cambria Math" w:cs="Cambria Math"/>
            <w:lang w:eastAsia="ja-JP"/>
          </w:rPr>
          <m:t xml:space="preserve">, </m:t>
        </m:r>
        <m:sSubSup>
          <m:sSubSupPr>
            <m:ctrlPr>
              <w:rPr>
                <w:rFonts w:ascii="Cambria Math" w:eastAsia="Times New Roman" w:hAnsi="Cambria Math"/>
                <w:i/>
                <w:iCs/>
                <w:lang w:eastAsia="ja-JP"/>
              </w:rPr>
            </m:ctrlPr>
          </m:sSubSupPr>
          <m:e>
            <m:r>
              <w:rPr>
                <w:rFonts w:ascii="Cambria Math" w:eastAsia="Times New Roman"/>
                <w:lang w:eastAsia="ja-JP"/>
              </w:rPr>
              <m:t>f</m:t>
            </m:r>
          </m:e>
          <m:sub/>
          <m:sup>
            <m:d>
              <m:dPr>
                <m:ctrlPr>
                  <w:rPr>
                    <w:rFonts w:ascii="Cambria Math" w:eastAsia="Times New Roman" w:hAnsi="Cambria Math"/>
                    <w:i/>
                    <w:iCs/>
                    <w:lang w:eastAsia="ja-JP"/>
                  </w:rPr>
                </m:ctrlPr>
              </m:dPr>
              <m:e>
                <m:r>
                  <w:rPr>
                    <w:rFonts w:ascii="Cambria Math" w:eastAsia="Times New Roman"/>
                    <w:lang w:eastAsia="ja-JP"/>
                  </w:rPr>
                  <m:t>j</m:t>
                </m:r>
              </m:e>
            </m:d>
          </m:sup>
        </m:sSubSup>
        <m:r>
          <w:rPr>
            <w:rFonts w:ascii="Cambria Math" w:eastAsia="Times New Roman" w:hAnsi="Cambria Math" w:cs="Cambria Math"/>
            <w:lang w:eastAsia="ja-JP"/>
          </w:rPr>
          <m:t>,</m:t>
        </m:r>
        <m:sSubSup>
          <m:sSubSupPr>
            <m:ctrlPr>
              <w:rPr>
                <w:rFonts w:ascii="Cambria Math" w:hAnsi="Cambria Math"/>
                <w:i/>
              </w:rPr>
            </m:ctrlPr>
          </m:sSubSupPr>
          <m:e>
            <m:r>
              <w:rPr>
                <w:rFonts w:ascii="Cambria Math"/>
              </w:rPr>
              <m:t>N</m:t>
            </m:r>
          </m:e>
          <m:sub>
            <m:r>
              <w:rPr>
                <w:rFonts w:ascii="Cambria Math"/>
              </w:rPr>
              <m:t>PRB</m:t>
            </m:r>
          </m:sub>
          <m:sup>
            <m:r>
              <w:rPr>
                <w:rFonts w:ascii="Cambria Math"/>
              </w:rPr>
              <m:t>BW</m:t>
            </m:r>
            <m:d>
              <m:dPr>
                <m:ctrlPr>
                  <w:rPr>
                    <w:rFonts w:ascii="Cambria Math" w:hAnsi="Cambria Math"/>
                    <w:i/>
                  </w:rPr>
                </m:ctrlPr>
              </m:dPr>
              <m:e>
                <m:r>
                  <w:rPr>
                    <w:rFonts w:ascii="Cambria Math"/>
                  </w:rPr>
                  <m:t>j</m:t>
                </m:r>
              </m:e>
            </m:d>
            <m:r>
              <w:rPr>
                <w:rFonts w:ascii="Cambria Math"/>
              </w:rPr>
              <m:t>,μ</m:t>
            </m:r>
          </m:sup>
        </m:sSubSup>
        <m:r>
          <w:rPr>
            <w:rFonts w:ascii="Cambria Math" w:eastAsia="Times New Roman"/>
            <w:lang w:eastAsia="ja-JP"/>
          </w:rPr>
          <m:t>,O</m:t>
        </m:r>
        <m:sSup>
          <m:sSupPr>
            <m:ctrlPr>
              <w:rPr>
                <w:rFonts w:ascii="Cambria Math" w:eastAsia="Times New Roman" w:hAnsi="Cambria Math"/>
                <w:i/>
                <w:iCs/>
                <w:lang w:eastAsia="ja-JP"/>
              </w:rPr>
            </m:ctrlPr>
          </m:sSupPr>
          <m:e>
            <m:r>
              <w:rPr>
                <w:rFonts w:ascii="Cambria Math" w:eastAsia="Times New Roman"/>
                <w:lang w:eastAsia="ja-JP"/>
              </w:rPr>
              <m:t>H</m:t>
            </m:r>
          </m:e>
          <m:sup>
            <m:d>
              <m:dPr>
                <m:ctrlPr>
                  <w:rPr>
                    <w:rFonts w:ascii="Cambria Math" w:eastAsia="Times New Roman" w:hAnsi="Cambria Math"/>
                    <w:i/>
                    <w:iCs/>
                    <w:lang w:eastAsia="ja-JP"/>
                  </w:rPr>
                </m:ctrlPr>
              </m:dPr>
              <m:e>
                <m:r>
                  <w:rPr>
                    <w:rFonts w:ascii="Cambria Math" w:eastAsia="Times New Roman"/>
                    <w:lang w:eastAsia="ja-JP"/>
                  </w:rPr>
                  <m:t>j</m:t>
                </m:r>
              </m:e>
            </m:d>
          </m:sup>
        </m:sSup>
        <m:r>
          <w:rPr>
            <w:rFonts w:ascii="Cambria Math" w:eastAsia="Times New Roman"/>
            <w:lang w:eastAsia="ja-JP"/>
          </w:rPr>
          <m:t>)</m:t>
        </m:r>
      </m:oMath>
      <w:r>
        <w:rPr>
          <w:rFonts w:eastAsia="SimSun"/>
          <w:sz w:val="21"/>
          <w:szCs w:val="21"/>
          <w:lang w:val="en-GB" w:eastAsia="zh-CN"/>
        </w:rPr>
        <w:t>, except</w:t>
      </w:r>
      <w:r w:rsidR="003307D9">
        <w:rPr>
          <w:rFonts w:eastAsia="SimSun"/>
          <w:sz w:val="21"/>
          <w:szCs w:val="21"/>
          <w:lang w:val="en-GB" w:eastAsia="zh-CN"/>
        </w:rPr>
        <w:t xml:space="preserve"> </w:t>
      </w:r>
      <m:oMath>
        <m:sSubSup>
          <m:sSubSupPr>
            <m:ctrlPr>
              <w:rPr>
                <w:rFonts w:ascii="Cambria Math" w:hAnsi="Cambria Math"/>
                <w:i/>
              </w:rPr>
            </m:ctrlPr>
          </m:sSubSupPr>
          <m:e>
            <m:r>
              <w:rPr>
                <w:rFonts w:ascii="Cambria Math"/>
              </w:rPr>
              <m:t>N</m:t>
            </m:r>
          </m:e>
          <m:sub>
            <m:r>
              <w:rPr>
                <w:rFonts w:ascii="Cambria Math"/>
              </w:rPr>
              <m:t>PRB</m:t>
            </m:r>
          </m:sub>
          <m:sup>
            <m:r>
              <w:rPr>
                <w:rFonts w:ascii="Cambria Math"/>
              </w:rPr>
              <m:t>BW</m:t>
            </m:r>
            <m:d>
              <m:dPr>
                <m:ctrlPr>
                  <w:rPr>
                    <w:rFonts w:ascii="Cambria Math" w:hAnsi="Cambria Math"/>
                    <w:i/>
                  </w:rPr>
                </m:ctrlPr>
              </m:dPr>
              <m:e>
                <m:r>
                  <w:rPr>
                    <w:rFonts w:ascii="Cambria Math"/>
                  </w:rPr>
                  <m:t>j</m:t>
                </m:r>
              </m:e>
            </m:d>
            <m:r>
              <w:rPr>
                <w:rFonts w:ascii="Cambria Math"/>
              </w:rPr>
              <m:t>,μ</m:t>
            </m:r>
          </m:sup>
        </m:sSubSup>
      </m:oMath>
      <w:r w:rsidR="003307D9">
        <w:rPr>
          <w:rFonts w:eastAsia="SimSun"/>
          <w:lang w:val="en-US"/>
        </w:rPr>
        <w:t>. In this case, the maximum PRB number of CC #1 can be X, CC #2 can be (Y-O), or CC#1 for (X-O), and CC#2 for Y. Both will result in the same value</w:t>
      </w:r>
      <w:r w:rsidR="00AF3662">
        <w:rPr>
          <w:rFonts w:eastAsia="SimSun"/>
          <w:lang w:val="en-US"/>
        </w:rPr>
        <w:t xml:space="preserve">, which is equivalent to a single CC in total with </w:t>
      </w:r>
      <m:oMath>
        <m:sSubSup>
          <m:sSubSupPr>
            <m:ctrlPr>
              <w:rPr>
                <w:rFonts w:ascii="Cambria Math" w:hAnsi="Cambria Math"/>
                <w:i/>
              </w:rPr>
            </m:ctrlPr>
          </m:sSubSupPr>
          <m:e>
            <m:r>
              <w:rPr>
                <w:rFonts w:ascii="Cambria Math"/>
              </w:rPr>
              <m:t>N</m:t>
            </m:r>
          </m:e>
          <m:sub>
            <m:r>
              <w:rPr>
                <w:rFonts w:ascii="Cambria Math"/>
              </w:rPr>
              <m:t>PRB</m:t>
            </m:r>
          </m:sub>
          <m:sup>
            <m:r>
              <w:rPr>
                <w:rFonts w:ascii="Cambria Math"/>
              </w:rPr>
              <m:t>BW,μ</m:t>
            </m:r>
          </m:sup>
        </m:sSubSup>
        <m:r>
          <w:rPr>
            <w:rFonts w:ascii="Cambria Math" w:hAnsi="Cambria Math"/>
          </w:rPr>
          <m:t>=X+Y-O</m:t>
        </m:r>
      </m:oMath>
      <w:r w:rsidR="00AF3662">
        <w:rPr>
          <w:rFonts w:eastAsia="SimSun"/>
          <w:lang w:val="en-US"/>
        </w:rPr>
        <w:t>.</w:t>
      </w:r>
    </w:p>
    <w:p w14:paraId="00521487" w14:textId="461E80B5" w:rsidR="003307D9" w:rsidRPr="009A56CC" w:rsidRDefault="003307D9" w:rsidP="00FB7401">
      <w:pPr>
        <w:pStyle w:val="BodyText"/>
        <w:numPr>
          <w:ilvl w:val="0"/>
          <w:numId w:val="30"/>
        </w:numPr>
        <w:tabs>
          <w:tab w:val="num" w:pos="284"/>
          <w:tab w:val="left" w:pos="5103"/>
        </w:tabs>
        <w:snapToGrid w:val="0"/>
        <w:spacing w:beforeLines="50" w:before="156"/>
        <w:rPr>
          <w:rFonts w:eastAsia="SimSun"/>
          <w:sz w:val="21"/>
          <w:szCs w:val="21"/>
          <w:lang w:val="en-GB" w:eastAsia="zh-CN"/>
        </w:rPr>
      </w:pPr>
      <w:r>
        <w:rPr>
          <w:rFonts w:eastAsia="SimSun"/>
          <w:lang w:val="en-US"/>
        </w:rPr>
        <w:t>Option 2: If both CCs can have different sets of parameters, then it will make difference if CC#1/CC#2 takes (X, Y-O), or (X-O, Y) respectively.</w:t>
      </w:r>
      <w:r w:rsidR="002965EB">
        <w:rPr>
          <w:rFonts w:eastAsia="SimSun"/>
          <w:lang w:val="en-US"/>
        </w:rPr>
        <w:t xml:space="preserve"> In order to make sure both UE and network have the same understanding on the supported maximum data rate, one bit signaling should be introduced to differentiate these two cases.</w:t>
      </w:r>
    </w:p>
    <w:p w14:paraId="317BF8AE" w14:textId="549B5EC8" w:rsidR="00811BE6" w:rsidRDefault="002965EB"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 xml:space="preserve">Option 1 is obviously simpler. And considering the irregular bandwidth is a contiguous frequency trunk not larger than the maximum channel bandwidth, the limitation required by Option 1 does not hurt deployment flexibility, therefore, we propose to have Option 1. </w:t>
      </w:r>
    </w:p>
    <w:p w14:paraId="7BFFF71C" w14:textId="711EEA11" w:rsidR="009C0ACA" w:rsidRDefault="00D93AFA" w:rsidP="009C0ACA">
      <w:pPr>
        <w:pStyle w:val="BodyText"/>
        <w:tabs>
          <w:tab w:val="num" w:pos="226"/>
          <w:tab w:val="num" w:pos="284"/>
          <w:tab w:val="left" w:pos="5103"/>
        </w:tabs>
        <w:snapToGrid w:val="0"/>
        <w:rPr>
          <w:rFonts w:eastAsia="SimSun"/>
          <w:lang w:val="en-US"/>
        </w:rPr>
      </w:pPr>
      <w:r w:rsidRPr="009C0ACA">
        <w:rPr>
          <w:rFonts w:eastAsia="SimSun"/>
          <w:b/>
          <w:bCs/>
          <w:sz w:val="21"/>
          <w:szCs w:val="21"/>
          <w:lang w:val="en-GB" w:eastAsia="zh-CN"/>
        </w:rPr>
        <w:t>Proposal</w:t>
      </w:r>
      <w:r w:rsidR="00AE4BA5">
        <w:rPr>
          <w:rFonts w:eastAsia="SimSun"/>
          <w:b/>
          <w:bCs/>
          <w:sz w:val="21"/>
          <w:szCs w:val="21"/>
          <w:lang w:val="en-GB" w:eastAsia="zh-CN"/>
        </w:rPr>
        <w:t xml:space="preserve"> </w:t>
      </w:r>
      <w:r w:rsidR="00AF3662">
        <w:rPr>
          <w:rFonts w:eastAsia="SimSun"/>
          <w:b/>
          <w:bCs/>
          <w:sz w:val="21"/>
          <w:szCs w:val="21"/>
          <w:lang w:val="en-GB" w:eastAsia="zh-CN"/>
        </w:rPr>
        <w:t>1</w:t>
      </w:r>
      <w:r w:rsidRPr="009C0ACA">
        <w:rPr>
          <w:rFonts w:eastAsia="SimSun"/>
          <w:b/>
          <w:bCs/>
          <w:sz w:val="21"/>
          <w:szCs w:val="21"/>
          <w:lang w:val="en-GB" w:eastAsia="zh-CN"/>
        </w:rPr>
        <w:t>:</w:t>
      </w:r>
      <w:r w:rsidR="00AF3662">
        <w:rPr>
          <w:rFonts w:eastAsia="SimSun"/>
          <w:b/>
          <w:bCs/>
          <w:sz w:val="21"/>
          <w:szCs w:val="21"/>
          <w:lang w:val="en-GB" w:eastAsia="zh-CN"/>
        </w:rPr>
        <w:t xml:space="preserve"> RAN4 to consider the same set of parameters </w:t>
      </w:r>
      <m:oMath>
        <m:r>
          <w:rPr>
            <w:rFonts w:ascii="Cambria Math" w:eastAsia="SimSun" w:hAnsi="Cambria Math"/>
            <w:sz w:val="21"/>
            <w:szCs w:val="21"/>
            <w:lang w:val="en-GB" w:eastAsia="zh-CN"/>
          </w:rPr>
          <m:t>(</m:t>
        </m:r>
        <m:sSubSup>
          <m:sSubSupPr>
            <m:ctrlPr>
              <w:rPr>
                <w:rFonts w:ascii="Cambria Math" w:eastAsia="Times New Roman" w:hAnsi="Cambria Math"/>
                <w:i/>
                <w:iCs/>
                <w:lang w:eastAsia="ja-JP"/>
              </w:rPr>
            </m:ctrlPr>
          </m:sSubSupPr>
          <m:e>
            <m:r>
              <w:rPr>
                <w:rFonts w:ascii="Cambria Math" w:eastAsia="Times New Roman"/>
                <w:lang w:eastAsia="ja-JP"/>
              </w:rPr>
              <m:t>v</m:t>
            </m:r>
          </m:e>
          <m:sub>
            <m:r>
              <w:rPr>
                <w:rFonts w:ascii="Cambria Math" w:eastAsia="Times New Roman"/>
                <w:lang w:eastAsia="ja-JP"/>
              </w:rPr>
              <m:t>Layers</m:t>
            </m:r>
          </m:sub>
          <m:sup>
            <m:d>
              <m:dPr>
                <m:ctrlPr>
                  <w:rPr>
                    <w:rFonts w:ascii="Cambria Math" w:eastAsia="Times New Roman" w:hAnsi="Cambria Math"/>
                    <w:i/>
                    <w:iCs/>
                    <w:lang w:eastAsia="ja-JP"/>
                  </w:rPr>
                </m:ctrlPr>
              </m:dPr>
              <m:e>
                <m:r>
                  <w:rPr>
                    <w:rFonts w:ascii="Cambria Math" w:eastAsia="Times New Roman"/>
                    <w:lang w:eastAsia="ja-JP"/>
                  </w:rPr>
                  <m:t>j</m:t>
                </m:r>
              </m:e>
            </m:d>
          </m:sup>
        </m:sSubSup>
        <m:r>
          <w:rPr>
            <w:rFonts w:ascii="Cambria Math" w:eastAsia="Times New Roman" w:hAnsi="Cambria Math" w:cs="Cambria Math"/>
            <w:lang w:eastAsia="ja-JP"/>
          </w:rPr>
          <m:t xml:space="preserve">, </m:t>
        </m:r>
        <m:sSubSup>
          <m:sSubSupPr>
            <m:ctrlPr>
              <w:rPr>
                <w:rFonts w:ascii="Cambria Math" w:eastAsia="Times New Roman" w:hAnsi="Cambria Math"/>
                <w:i/>
                <w:iCs/>
                <w:lang w:eastAsia="ja-JP"/>
              </w:rPr>
            </m:ctrlPr>
          </m:sSubSupPr>
          <m:e>
            <m:r>
              <w:rPr>
                <w:rFonts w:ascii="Cambria Math" w:eastAsia="Times New Roman"/>
                <w:lang w:eastAsia="ja-JP"/>
              </w:rPr>
              <m:t>Q</m:t>
            </m:r>
          </m:e>
          <m:sub>
            <m:r>
              <w:rPr>
                <w:rFonts w:ascii="Cambria Math" w:eastAsia="Times New Roman"/>
                <w:lang w:eastAsia="ja-JP"/>
              </w:rPr>
              <m:t>m</m:t>
            </m:r>
          </m:sub>
          <m:sup>
            <m:d>
              <m:dPr>
                <m:ctrlPr>
                  <w:rPr>
                    <w:rFonts w:ascii="Cambria Math" w:eastAsia="Times New Roman" w:hAnsi="Cambria Math"/>
                    <w:i/>
                    <w:iCs/>
                    <w:lang w:eastAsia="ja-JP"/>
                  </w:rPr>
                </m:ctrlPr>
              </m:dPr>
              <m:e>
                <m:r>
                  <w:rPr>
                    <w:rFonts w:ascii="Cambria Math" w:eastAsia="Times New Roman"/>
                    <w:lang w:eastAsia="ja-JP"/>
                  </w:rPr>
                  <m:t>j</m:t>
                </m:r>
              </m:e>
            </m:d>
          </m:sup>
        </m:sSubSup>
        <m:r>
          <w:rPr>
            <w:rFonts w:ascii="Cambria Math" w:eastAsia="Times New Roman" w:hAnsi="Cambria Math" w:cs="Cambria Math"/>
            <w:lang w:eastAsia="ja-JP"/>
          </w:rPr>
          <m:t xml:space="preserve">, </m:t>
        </m:r>
        <m:sSubSup>
          <m:sSubSupPr>
            <m:ctrlPr>
              <w:rPr>
                <w:rFonts w:ascii="Cambria Math" w:eastAsia="Times New Roman" w:hAnsi="Cambria Math"/>
                <w:i/>
                <w:iCs/>
                <w:lang w:eastAsia="ja-JP"/>
              </w:rPr>
            </m:ctrlPr>
          </m:sSubSupPr>
          <m:e>
            <m:r>
              <w:rPr>
                <w:rFonts w:ascii="Cambria Math" w:eastAsia="Times New Roman"/>
                <w:lang w:eastAsia="ja-JP"/>
              </w:rPr>
              <m:t>f</m:t>
            </m:r>
          </m:e>
          <m:sub/>
          <m:sup>
            <m:d>
              <m:dPr>
                <m:ctrlPr>
                  <w:rPr>
                    <w:rFonts w:ascii="Cambria Math" w:eastAsia="Times New Roman" w:hAnsi="Cambria Math"/>
                    <w:i/>
                    <w:iCs/>
                    <w:lang w:eastAsia="ja-JP"/>
                  </w:rPr>
                </m:ctrlPr>
              </m:dPr>
              <m:e>
                <m:r>
                  <w:rPr>
                    <w:rFonts w:ascii="Cambria Math" w:eastAsia="Times New Roman"/>
                    <w:lang w:eastAsia="ja-JP"/>
                  </w:rPr>
                  <m:t>j</m:t>
                </m:r>
              </m:e>
            </m:d>
          </m:sup>
        </m:sSubSup>
        <m:r>
          <w:rPr>
            <w:rFonts w:ascii="Cambria Math" w:eastAsia="Times New Roman" w:hAnsi="Cambria Math" w:cs="Cambria Math"/>
            <w:lang w:eastAsia="ja-JP"/>
          </w:rPr>
          <m:t>,</m:t>
        </m:r>
        <m:r>
          <w:rPr>
            <w:rFonts w:ascii="Cambria Math" w:eastAsia="Times New Roman"/>
            <w:lang w:eastAsia="ja-JP"/>
          </w:rPr>
          <m:t>O</m:t>
        </m:r>
        <m:sSup>
          <m:sSupPr>
            <m:ctrlPr>
              <w:rPr>
                <w:rFonts w:ascii="Cambria Math" w:eastAsia="Times New Roman" w:hAnsi="Cambria Math"/>
                <w:i/>
                <w:iCs/>
                <w:lang w:eastAsia="ja-JP"/>
              </w:rPr>
            </m:ctrlPr>
          </m:sSupPr>
          <m:e>
            <m:r>
              <w:rPr>
                <w:rFonts w:ascii="Cambria Math" w:eastAsia="Times New Roman"/>
                <w:lang w:eastAsia="ja-JP"/>
              </w:rPr>
              <m:t>H</m:t>
            </m:r>
          </m:e>
          <m:sup>
            <m:d>
              <m:dPr>
                <m:ctrlPr>
                  <w:rPr>
                    <w:rFonts w:ascii="Cambria Math" w:eastAsia="Times New Roman" w:hAnsi="Cambria Math"/>
                    <w:i/>
                    <w:iCs/>
                    <w:lang w:eastAsia="ja-JP"/>
                  </w:rPr>
                </m:ctrlPr>
              </m:dPr>
              <m:e>
                <m:r>
                  <w:rPr>
                    <w:rFonts w:ascii="Cambria Math" w:eastAsia="Times New Roman"/>
                    <w:lang w:eastAsia="ja-JP"/>
                  </w:rPr>
                  <m:t>j</m:t>
                </m:r>
              </m:e>
            </m:d>
          </m:sup>
        </m:sSup>
        <m:r>
          <w:rPr>
            <w:rFonts w:ascii="Cambria Math" w:eastAsia="Times New Roman"/>
            <w:lang w:eastAsia="ja-JP"/>
          </w:rPr>
          <m:t>)</m:t>
        </m:r>
      </m:oMath>
      <w:r w:rsidRPr="009C0ACA">
        <w:rPr>
          <w:rFonts w:eastAsia="SimSun"/>
          <w:b/>
          <w:bCs/>
          <w:sz w:val="21"/>
          <w:szCs w:val="21"/>
          <w:lang w:val="en-GB" w:eastAsia="zh-CN"/>
        </w:rPr>
        <w:t xml:space="preserve"> </w:t>
      </w:r>
      <w:r w:rsidR="00ED1060">
        <w:rPr>
          <w:rFonts w:eastAsia="SimSun"/>
          <w:b/>
          <w:bCs/>
          <w:sz w:val="21"/>
          <w:szCs w:val="21"/>
          <w:lang w:val="en-GB" w:eastAsia="zh-CN"/>
        </w:rPr>
        <w:t xml:space="preserve">for both overlapping CCs, and update the supported maximum data rate </w:t>
      </w:r>
      <w:r w:rsidR="00CC44D4">
        <w:rPr>
          <w:rFonts w:eastAsia="SimSun"/>
          <w:b/>
          <w:bCs/>
          <w:sz w:val="21"/>
          <w:szCs w:val="21"/>
          <w:lang w:val="en-GB" w:eastAsia="zh-CN"/>
        </w:rPr>
        <w:t xml:space="preserve">with an equivalent single CC with </w:t>
      </w:r>
      <m:oMath>
        <m:sSubSup>
          <m:sSubSupPr>
            <m:ctrlPr>
              <w:rPr>
                <w:rFonts w:ascii="Cambria Math" w:hAnsi="Cambria Math"/>
                <w:i/>
              </w:rPr>
            </m:ctrlPr>
          </m:sSubSupPr>
          <m:e>
            <m:r>
              <w:rPr>
                <w:rFonts w:ascii="Cambria Math"/>
              </w:rPr>
              <m:t>N</m:t>
            </m:r>
          </m:e>
          <m:sub>
            <m:r>
              <w:rPr>
                <w:rFonts w:ascii="Cambria Math"/>
              </w:rPr>
              <m:t>PRB</m:t>
            </m:r>
          </m:sub>
          <m:sup>
            <m:r>
              <w:rPr>
                <w:rFonts w:ascii="Cambria Math"/>
              </w:rPr>
              <m:t>BW,μ</m:t>
            </m:r>
          </m:sup>
        </m:sSubSup>
        <m:r>
          <w:rPr>
            <w:rFonts w:ascii="Cambria Math" w:hAnsi="Cambria Math"/>
          </w:rPr>
          <m:t>=X+Y-O</m:t>
        </m:r>
      </m:oMath>
      <w:r w:rsidR="00CC44D4">
        <w:rPr>
          <w:rFonts w:eastAsia="SimSun"/>
          <w:lang w:val="en-US"/>
        </w:rPr>
        <w:t>.</w:t>
      </w:r>
    </w:p>
    <w:p w14:paraId="4A068CE1" w14:textId="5EB2E535" w:rsidR="00CC44D4" w:rsidRPr="00CC44D4" w:rsidRDefault="00CC44D4" w:rsidP="009C0ACA">
      <w:pPr>
        <w:pStyle w:val="BodyText"/>
        <w:tabs>
          <w:tab w:val="num" w:pos="226"/>
          <w:tab w:val="num" w:pos="284"/>
          <w:tab w:val="left" w:pos="5103"/>
        </w:tabs>
        <w:snapToGrid w:val="0"/>
        <w:rPr>
          <w:rFonts w:eastAsia="SimSun"/>
          <w:b/>
          <w:bCs/>
          <w:sz w:val="21"/>
          <w:szCs w:val="21"/>
          <w:lang w:val="en-US" w:eastAsia="zh-CN"/>
        </w:rPr>
      </w:pPr>
      <w:r w:rsidRPr="00CC44D4">
        <w:rPr>
          <w:rFonts w:eastAsia="SimSun"/>
          <w:b/>
          <w:bCs/>
          <w:lang w:val="en-US"/>
        </w:rPr>
        <w:t>Proposal 2: Send an LS to RAN2 on the update.</w:t>
      </w:r>
    </w:p>
    <w:p w14:paraId="25B7ED73" w14:textId="77777777" w:rsidR="009C0ACA" w:rsidRDefault="009C0ACA" w:rsidP="009C0ACA">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val="en-US" w:eastAsia="zh-CN"/>
        </w:rPr>
      </w:pPr>
      <w:r>
        <w:rPr>
          <w:rFonts w:eastAsia="SimSun"/>
          <w:lang w:val="en-US" w:eastAsia="zh-CN"/>
        </w:rPr>
        <w:t>Conclusion</w:t>
      </w:r>
    </w:p>
    <w:p w14:paraId="1BF48AFE" w14:textId="77777777" w:rsidR="00501DC3" w:rsidRDefault="009C0ACA" w:rsidP="009B2891">
      <w:pPr>
        <w:pStyle w:val="BodyText"/>
        <w:tabs>
          <w:tab w:val="num" w:pos="226"/>
          <w:tab w:val="num" w:pos="284"/>
          <w:tab w:val="left" w:pos="5103"/>
        </w:tabs>
        <w:snapToGrid w:val="0"/>
        <w:rPr>
          <w:rFonts w:eastAsia="SimSun"/>
          <w:bCs/>
          <w:sz w:val="21"/>
          <w:szCs w:val="21"/>
          <w:lang w:val="en-GB" w:eastAsia="zh-CN"/>
        </w:rPr>
      </w:pPr>
      <w:r w:rsidRPr="009C0ACA">
        <w:rPr>
          <w:rFonts w:eastAsia="SimSun"/>
          <w:bCs/>
          <w:sz w:val="21"/>
          <w:szCs w:val="21"/>
          <w:lang w:val="en-GB" w:eastAsia="zh-CN"/>
        </w:rPr>
        <w:t xml:space="preserve">In this </w:t>
      </w:r>
      <w:r>
        <w:rPr>
          <w:rFonts w:eastAsia="SimSun"/>
          <w:bCs/>
          <w:sz w:val="21"/>
          <w:szCs w:val="21"/>
          <w:lang w:val="en-GB" w:eastAsia="zh-CN"/>
        </w:rPr>
        <w:t>paper, we have the following proposal</w:t>
      </w:r>
      <w:r w:rsidR="00501DC3">
        <w:rPr>
          <w:rFonts w:eastAsia="SimSun"/>
          <w:bCs/>
          <w:sz w:val="21"/>
          <w:szCs w:val="21"/>
          <w:lang w:val="en-GB" w:eastAsia="zh-CN"/>
        </w:rPr>
        <w:t>s</w:t>
      </w:r>
      <w:r>
        <w:rPr>
          <w:rFonts w:eastAsia="SimSun"/>
          <w:bCs/>
          <w:sz w:val="21"/>
          <w:szCs w:val="21"/>
          <w:lang w:val="en-GB" w:eastAsia="zh-CN"/>
        </w:rPr>
        <w:t xml:space="preserve"> for</w:t>
      </w:r>
      <w:r w:rsidR="00501DC3">
        <w:rPr>
          <w:rFonts w:eastAsia="SimSun"/>
          <w:bCs/>
          <w:sz w:val="21"/>
          <w:szCs w:val="21"/>
          <w:lang w:val="en-GB" w:eastAsia="zh-CN"/>
        </w:rPr>
        <w:t xml:space="preserve"> potential RAN2 specs impacts from overlapping CA:</w:t>
      </w:r>
    </w:p>
    <w:p w14:paraId="1C1D2D6C" w14:textId="049D272D" w:rsidR="003E361E" w:rsidRDefault="009C0ACA" w:rsidP="009B2891">
      <w:pPr>
        <w:pStyle w:val="BodyText"/>
        <w:tabs>
          <w:tab w:val="num" w:pos="226"/>
          <w:tab w:val="num" w:pos="284"/>
          <w:tab w:val="left" w:pos="5103"/>
        </w:tabs>
        <w:snapToGrid w:val="0"/>
        <w:rPr>
          <w:rFonts w:eastAsia="SimSun"/>
          <w:b/>
          <w:bCs/>
          <w:sz w:val="21"/>
          <w:szCs w:val="21"/>
          <w:lang w:val="en-GB" w:eastAsia="zh-CN"/>
        </w:rPr>
      </w:pPr>
      <w:r>
        <w:rPr>
          <w:rFonts w:eastAsia="SimSun"/>
          <w:bCs/>
          <w:sz w:val="21"/>
          <w:szCs w:val="21"/>
          <w:lang w:val="en-GB" w:eastAsia="zh-CN"/>
        </w:rPr>
        <w:t xml:space="preserve"> </w:t>
      </w:r>
    </w:p>
    <w:p w14:paraId="0079024B" w14:textId="77777777" w:rsidR="00501DC3" w:rsidRDefault="00501DC3" w:rsidP="00501DC3">
      <w:pPr>
        <w:pStyle w:val="BodyText"/>
        <w:tabs>
          <w:tab w:val="num" w:pos="226"/>
          <w:tab w:val="num" w:pos="284"/>
          <w:tab w:val="left" w:pos="5103"/>
        </w:tabs>
        <w:snapToGrid w:val="0"/>
        <w:rPr>
          <w:rFonts w:eastAsia="SimSun"/>
          <w:lang w:val="en-US"/>
        </w:rPr>
      </w:pPr>
      <w:r w:rsidRPr="009C0ACA">
        <w:rPr>
          <w:rFonts w:eastAsia="SimSun"/>
          <w:b/>
          <w:bCs/>
          <w:sz w:val="21"/>
          <w:szCs w:val="21"/>
          <w:lang w:val="en-GB" w:eastAsia="zh-CN"/>
        </w:rPr>
        <w:t>Proposal</w:t>
      </w:r>
      <w:r>
        <w:rPr>
          <w:rFonts w:eastAsia="SimSun"/>
          <w:b/>
          <w:bCs/>
          <w:sz w:val="21"/>
          <w:szCs w:val="21"/>
          <w:lang w:val="en-GB" w:eastAsia="zh-CN"/>
        </w:rPr>
        <w:t xml:space="preserve"> 1</w:t>
      </w:r>
      <w:r w:rsidRPr="009C0ACA">
        <w:rPr>
          <w:rFonts w:eastAsia="SimSun"/>
          <w:b/>
          <w:bCs/>
          <w:sz w:val="21"/>
          <w:szCs w:val="21"/>
          <w:lang w:val="en-GB" w:eastAsia="zh-CN"/>
        </w:rPr>
        <w:t>:</w:t>
      </w:r>
      <w:r>
        <w:rPr>
          <w:rFonts w:eastAsia="SimSun"/>
          <w:b/>
          <w:bCs/>
          <w:sz w:val="21"/>
          <w:szCs w:val="21"/>
          <w:lang w:val="en-GB" w:eastAsia="zh-CN"/>
        </w:rPr>
        <w:t xml:space="preserve"> RAN4 to consider the same set of parameters </w:t>
      </w:r>
      <m:oMath>
        <m:r>
          <w:rPr>
            <w:rFonts w:ascii="Cambria Math" w:eastAsia="SimSun" w:hAnsi="Cambria Math"/>
            <w:sz w:val="21"/>
            <w:szCs w:val="21"/>
            <w:lang w:val="en-GB" w:eastAsia="zh-CN"/>
          </w:rPr>
          <m:t>(</m:t>
        </m:r>
        <m:sSubSup>
          <m:sSubSupPr>
            <m:ctrlPr>
              <w:rPr>
                <w:rFonts w:ascii="Cambria Math" w:eastAsia="Times New Roman" w:hAnsi="Cambria Math"/>
                <w:i/>
                <w:iCs/>
                <w:lang w:eastAsia="ja-JP"/>
              </w:rPr>
            </m:ctrlPr>
          </m:sSubSupPr>
          <m:e>
            <m:r>
              <w:rPr>
                <w:rFonts w:ascii="Cambria Math" w:eastAsia="Times New Roman"/>
                <w:lang w:eastAsia="ja-JP"/>
              </w:rPr>
              <m:t>v</m:t>
            </m:r>
          </m:e>
          <m:sub>
            <m:r>
              <w:rPr>
                <w:rFonts w:ascii="Cambria Math" w:eastAsia="Times New Roman"/>
                <w:lang w:eastAsia="ja-JP"/>
              </w:rPr>
              <m:t>Layers</m:t>
            </m:r>
          </m:sub>
          <m:sup>
            <m:d>
              <m:dPr>
                <m:ctrlPr>
                  <w:rPr>
                    <w:rFonts w:ascii="Cambria Math" w:eastAsia="Times New Roman" w:hAnsi="Cambria Math"/>
                    <w:i/>
                    <w:iCs/>
                    <w:lang w:eastAsia="ja-JP"/>
                  </w:rPr>
                </m:ctrlPr>
              </m:dPr>
              <m:e>
                <m:r>
                  <w:rPr>
                    <w:rFonts w:ascii="Cambria Math" w:eastAsia="Times New Roman"/>
                    <w:lang w:eastAsia="ja-JP"/>
                  </w:rPr>
                  <m:t>j</m:t>
                </m:r>
              </m:e>
            </m:d>
          </m:sup>
        </m:sSubSup>
        <m:r>
          <w:rPr>
            <w:rFonts w:ascii="Cambria Math" w:eastAsia="Times New Roman" w:hAnsi="Cambria Math" w:cs="Cambria Math"/>
            <w:lang w:eastAsia="ja-JP"/>
          </w:rPr>
          <m:t xml:space="preserve">, </m:t>
        </m:r>
        <m:sSubSup>
          <m:sSubSupPr>
            <m:ctrlPr>
              <w:rPr>
                <w:rFonts w:ascii="Cambria Math" w:eastAsia="Times New Roman" w:hAnsi="Cambria Math"/>
                <w:i/>
                <w:iCs/>
                <w:lang w:eastAsia="ja-JP"/>
              </w:rPr>
            </m:ctrlPr>
          </m:sSubSupPr>
          <m:e>
            <m:r>
              <w:rPr>
                <w:rFonts w:ascii="Cambria Math" w:eastAsia="Times New Roman"/>
                <w:lang w:eastAsia="ja-JP"/>
              </w:rPr>
              <m:t>Q</m:t>
            </m:r>
          </m:e>
          <m:sub>
            <m:r>
              <w:rPr>
                <w:rFonts w:ascii="Cambria Math" w:eastAsia="Times New Roman"/>
                <w:lang w:eastAsia="ja-JP"/>
              </w:rPr>
              <m:t>m</m:t>
            </m:r>
          </m:sub>
          <m:sup>
            <m:d>
              <m:dPr>
                <m:ctrlPr>
                  <w:rPr>
                    <w:rFonts w:ascii="Cambria Math" w:eastAsia="Times New Roman" w:hAnsi="Cambria Math"/>
                    <w:i/>
                    <w:iCs/>
                    <w:lang w:eastAsia="ja-JP"/>
                  </w:rPr>
                </m:ctrlPr>
              </m:dPr>
              <m:e>
                <m:r>
                  <w:rPr>
                    <w:rFonts w:ascii="Cambria Math" w:eastAsia="Times New Roman"/>
                    <w:lang w:eastAsia="ja-JP"/>
                  </w:rPr>
                  <m:t>j</m:t>
                </m:r>
              </m:e>
            </m:d>
          </m:sup>
        </m:sSubSup>
        <m:r>
          <w:rPr>
            <w:rFonts w:ascii="Cambria Math" w:eastAsia="Times New Roman" w:hAnsi="Cambria Math" w:cs="Cambria Math"/>
            <w:lang w:eastAsia="ja-JP"/>
          </w:rPr>
          <m:t xml:space="preserve">, </m:t>
        </m:r>
        <m:sSubSup>
          <m:sSubSupPr>
            <m:ctrlPr>
              <w:rPr>
                <w:rFonts w:ascii="Cambria Math" w:eastAsia="Times New Roman" w:hAnsi="Cambria Math"/>
                <w:i/>
                <w:iCs/>
                <w:lang w:eastAsia="ja-JP"/>
              </w:rPr>
            </m:ctrlPr>
          </m:sSubSupPr>
          <m:e>
            <m:r>
              <w:rPr>
                <w:rFonts w:ascii="Cambria Math" w:eastAsia="Times New Roman"/>
                <w:lang w:eastAsia="ja-JP"/>
              </w:rPr>
              <m:t>f</m:t>
            </m:r>
          </m:e>
          <m:sub/>
          <m:sup>
            <m:d>
              <m:dPr>
                <m:ctrlPr>
                  <w:rPr>
                    <w:rFonts w:ascii="Cambria Math" w:eastAsia="Times New Roman" w:hAnsi="Cambria Math"/>
                    <w:i/>
                    <w:iCs/>
                    <w:lang w:eastAsia="ja-JP"/>
                  </w:rPr>
                </m:ctrlPr>
              </m:dPr>
              <m:e>
                <m:r>
                  <w:rPr>
                    <w:rFonts w:ascii="Cambria Math" w:eastAsia="Times New Roman"/>
                    <w:lang w:eastAsia="ja-JP"/>
                  </w:rPr>
                  <m:t>j</m:t>
                </m:r>
              </m:e>
            </m:d>
          </m:sup>
        </m:sSubSup>
        <m:r>
          <w:rPr>
            <w:rFonts w:ascii="Cambria Math" w:eastAsia="Times New Roman" w:hAnsi="Cambria Math" w:cs="Cambria Math"/>
            <w:lang w:eastAsia="ja-JP"/>
          </w:rPr>
          <m:t>,</m:t>
        </m:r>
        <m:r>
          <w:rPr>
            <w:rFonts w:ascii="Cambria Math" w:eastAsia="Times New Roman"/>
            <w:lang w:eastAsia="ja-JP"/>
          </w:rPr>
          <m:t>O</m:t>
        </m:r>
        <m:sSup>
          <m:sSupPr>
            <m:ctrlPr>
              <w:rPr>
                <w:rFonts w:ascii="Cambria Math" w:eastAsia="Times New Roman" w:hAnsi="Cambria Math"/>
                <w:i/>
                <w:iCs/>
                <w:lang w:eastAsia="ja-JP"/>
              </w:rPr>
            </m:ctrlPr>
          </m:sSupPr>
          <m:e>
            <m:r>
              <w:rPr>
                <w:rFonts w:ascii="Cambria Math" w:eastAsia="Times New Roman"/>
                <w:lang w:eastAsia="ja-JP"/>
              </w:rPr>
              <m:t>H</m:t>
            </m:r>
          </m:e>
          <m:sup>
            <m:d>
              <m:dPr>
                <m:ctrlPr>
                  <w:rPr>
                    <w:rFonts w:ascii="Cambria Math" w:eastAsia="Times New Roman" w:hAnsi="Cambria Math"/>
                    <w:i/>
                    <w:iCs/>
                    <w:lang w:eastAsia="ja-JP"/>
                  </w:rPr>
                </m:ctrlPr>
              </m:dPr>
              <m:e>
                <m:r>
                  <w:rPr>
                    <w:rFonts w:ascii="Cambria Math" w:eastAsia="Times New Roman"/>
                    <w:lang w:eastAsia="ja-JP"/>
                  </w:rPr>
                  <m:t>j</m:t>
                </m:r>
              </m:e>
            </m:d>
          </m:sup>
        </m:sSup>
        <m:r>
          <w:rPr>
            <w:rFonts w:ascii="Cambria Math" w:eastAsia="Times New Roman"/>
            <w:lang w:eastAsia="ja-JP"/>
          </w:rPr>
          <m:t>)</m:t>
        </m:r>
      </m:oMath>
      <w:r w:rsidRPr="009C0ACA">
        <w:rPr>
          <w:rFonts w:eastAsia="SimSun"/>
          <w:b/>
          <w:bCs/>
          <w:sz w:val="21"/>
          <w:szCs w:val="21"/>
          <w:lang w:val="en-GB" w:eastAsia="zh-CN"/>
        </w:rPr>
        <w:t xml:space="preserve"> </w:t>
      </w:r>
      <w:r>
        <w:rPr>
          <w:rFonts w:eastAsia="SimSun"/>
          <w:b/>
          <w:bCs/>
          <w:sz w:val="21"/>
          <w:szCs w:val="21"/>
          <w:lang w:val="en-GB" w:eastAsia="zh-CN"/>
        </w:rPr>
        <w:t xml:space="preserve">for both overlapping CCs, and update the supported maximum data rate with an equivalent single CC with </w:t>
      </w:r>
      <m:oMath>
        <m:sSubSup>
          <m:sSubSupPr>
            <m:ctrlPr>
              <w:rPr>
                <w:rFonts w:ascii="Cambria Math" w:hAnsi="Cambria Math"/>
                <w:i/>
              </w:rPr>
            </m:ctrlPr>
          </m:sSubSupPr>
          <m:e>
            <m:r>
              <w:rPr>
                <w:rFonts w:ascii="Cambria Math"/>
              </w:rPr>
              <m:t>N</m:t>
            </m:r>
          </m:e>
          <m:sub>
            <m:r>
              <w:rPr>
                <w:rFonts w:ascii="Cambria Math"/>
              </w:rPr>
              <m:t>PRB</m:t>
            </m:r>
          </m:sub>
          <m:sup>
            <m:r>
              <w:rPr>
                <w:rFonts w:ascii="Cambria Math"/>
              </w:rPr>
              <m:t>BW,μ</m:t>
            </m:r>
          </m:sup>
        </m:sSubSup>
        <m:r>
          <w:rPr>
            <w:rFonts w:ascii="Cambria Math" w:hAnsi="Cambria Math"/>
          </w:rPr>
          <m:t>=X+Y-O</m:t>
        </m:r>
      </m:oMath>
      <w:r>
        <w:rPr>
          <w:rFonts w:eastAsia="SimSun"/>
          <w:lang w:val="en-US"/>
        </w:rPr>
        <w:t>.</w:t>
      </w:r>
    </w:p>
    <w:p w14:paraId="3D59A45A" w14:textId="77777777" w:rsidR="00501DC3" w:rsidRPr="00CC44D4" w:rsidRDefault="00501DC3" w:rsidP="00501DC3">
      <w:pPr>
        <w:pStyle w:val="BodyText"/>
        <w:tabs>
          <w:tab w:val="num" w:pos="226"/>
          <w:tab w:val="num" w:pos="284"/>
          <w:tab w:val="left" w:pos="5103"/>
        </w:tabs>
        <w:snapToGrid w:val="0"/>
        <w:rPr>
          <w:rFonts w:eastAsia="SimSun"/>
          <w:b/>
          <w:bCs/>
          <w:sz w:val="21"/>
          <w:szCs w:val="21"/>
          <w:lang w:val="en-US" w:eastAsia="zh-CN"/>
        </w:rPr>
      </w:pPr>
      <w:r w:rsidRPr="00CC44D4">
        <w:rPr>
          <w:rFonts w:eastAsia="SimSun"/>
          <w:b/>
          <w:bCs/>
          <w:lang w:val="en-US"/>
        </w:rPr>
        <w:t>Proposal 2: Send an LS to RAN2 on the update.</w:t>
      </w:r>
    </w:p>
    <w:p w14:paraId="26643724" w14:textId="77777777" w:rsidR="009C0ACA" w:rsidRPr="00501DC3" w:rsidRDefault="009C0ACA" w:rsidP="00CA4C30">
      <w:pPr>
        <w:pStyle w:val="BodyText"/>
        <w:tabs>
          <w:tab w:val="num" w:pos="226"/>
          <w:tab w:val="num" w:pos="284"/>
          <w:tab w:val="left" w:pos="5103"/>
        </w:tabs>
        <w:snapToGrid w:val="0"/>
        <w:rPr>
          <w:rFonts w:eastAsia="SimSun"/>
          <w:bCs/>
          <w:sz w:val="21"/>
          <w:szCs w:val="21"/>
          <w:lang w:val="en-US" w:eastAsia="zh-CN"/>
        </w:rPr>
      </w:pPr>
    </w:p>
    <w:p w14:paraId="6DA42EAD" w14:textId="77777777" w:rsidR="00936BE7" w:rsidRDefault="00936BE7" w:rsidP="00936BE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val="en-US" w:eastAsia="zh-CN"/>
        </w:rPr>
      </w:pPr>
      <w:r w:rsidRPr="008B07DF">
        <w:rPr>
          <w:rFonts w:eastAsia="SimSun" w:hint="eastAsia"/>
          <w:lang w:val="en-US" w:eastAsia="zh-CN"/>
        </w:rPr>
        <w:lastRenderedPageBreak/>
        <w:t>Reference</w:t>
      </w:r>
    </w:p>
    <w:p w14:paraId="4E9F9171" w14:textId="1010022A" w:rsidR="00A208FC" w:rsidRDefault="00D668F7" w:rsidP="00C80ED3">
      <w:pPr>
        <w:pStyle w:val="List2"/>
      </w:pPr>
      <w:r>
        <w:t>TS 38.306 v16.6.0</w:t>
      </w:r>
      <w:r w:rsidR="004C455D">
        <w:t xml:space="preserve"> UE Radio Access Capabilities</w:t>
      </w:r>
    </w:p>
    <w:p w14:paraId="512FCBEA" w14:textId="31AEB4DD" w:rsidR="00CC44D4" w:rsidRDefault="00CC44D4" w:rsidP="00CC44D4">
      <w:pPr>
        <w:pStyle w:val="List2"/>
        <w:numPr>
          <w:ilvl w:val="0"/>
          <w:numId w:val="0"/>
        </w:numPr>
      </w:pPr>
    </w:p>
    <w:p w14:paraId="165D487F" w14:textId="77777777" w:rsidR="00CC44D4" w:rsidRPr="00183F7C" w:rsidRDefault="00CC44D4" w:rsidP="00CC44D4">
      <w:pPr>
        <w:pStyle w:val="List2"/>
        <w:numPr>
          <w:ilvl w:val="0"/>
          <w:numId w:val="0"/>
        </w:numPr>
      </w:pPr>
    </w:p>
    <w:sectPr w:rsidR="00CC44D4" w:rsidRPr="00183F7C" w:rsidSect="00022151">
      <w:footerReference w:type="default" r:id="rId31"/>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C65CB3" w14:textId="77777777" w:rsidR="00AA2103" w:rsidRDefault="00AA2103" w:rsidP="00E7784C">
      <w:r>
        <w:separator/>
      </w:r>
    </w:p>
  </w:endnote>
  <w:endnote w:type="continuationSeparator" w:id="0">
    <w:p w14:paraId="1C7CB459" w14:textId="77777777" w:rsidR="00AA2103" w:rsidRDefault="00AA2103"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AF64E" w14:textId="77777777" w:rsidR="00386CBB" w:rsidRPr="003B0AB3" w:rsidRDefault="00386CBB" w:rsidP="00CB33AF">
    <w:pPr>
      <w:pStyle w:val="Footer"/>
      <w:jc w:val="center"/>
      <w:rPr>
        <w:rFonts w:eastAsia="SimSun"/>
        <w:lang w:eastAsia="zh-CN"/>
      </w:rPr>
    </w:pPr>
    <w:r>
      <w:fldChar w:fldCharType="begin"/>
    </w:r>
    <w:r>
      <w:instrText>PAGE   \* MERGEFORMAT</w:instrText>
    </w:r>
    <w:r>
      <w:fldChar w:fldCharType="separate"/>
    </w:r>
    <w:r w:rsidR="00CC7328" w:rsidRPr="00CC7328">
      <w:rPr>
        <w:noProof/>
        <w:lang w:val="zh-CN" w:eastAsia="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C45E4B" w14:textId="77777777" w:rsidR="00AA2103" w:rsidRDefault="00AA2103" w:rsidP="00E7784C">
      <w:r>
        <w:separator/>
      </w:r>
    </w:p>
  </w:footnote>
  <w:footnote w:type="continuationSeparator" w:id="0">
    <w:p w14:paraId="0C41EF89" w14:textId="77777777" w:rsidR="00AA2103" w:rsidRDefault="00AA2103"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B62B4F"/>
    <w:multiLevelType w:val="hybridMultilevel"/>
    <w:tmpl w:val="78C0E966"/>
    <w:lvl w:ilvl="0" w:tplc="7C069442">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 w15:restartNumberingAfterBreak="0">
    <w:nsid w:val="13B954A8"/>
    <w:multiLevelType w:val="hybridMultilevel"/>
    <w:tmpl w:val="09764816"/>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23355193"/>
    <w:multiLevelType w:val="hybridMultilevel"/>
    <w:tmpl w:val="71983B92"/>
    <w:lvl w:ilvl="0" w:tplc="FFFFFFFF">
      <w:start w:val="1"/>
      <w:numFmt w:val="bullet"/>
      <w:lvlText w:val=""/>
      <w:lvlJc w:val="left"/>
      <w:pPr>
        <w:ind w:left="405" w:hanging="360"/>
      </w:pPr>
      <w:rPr>
        <w:rFonts w:ascii="Symbol" w:hAnsi="Symbol" w:hint="default"/>
      </w:rPr>
    </w:lvl>
    <w:lvl w:ilvl="1" w:tplc="04090019">
      <w:start w:val="1"/>
      <w:numFmt w:val="lowerLetter"/>
      <w:lvlText w:val="%2)"/>
      <w:lvlJc w:val="left"/>
      <w:pPr>
        <w:ind w:left="885" w:hanging="420"/>
      </w:pPr>
    </w:lvl>
    <w:lvl w:ilvl="2" w:tplc="0409001B">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5" w15:restartNumberingAfterBreak="0">
    <w:nsid w:val="2A745D50"/>
    <w:multiLevelType w:val="hybridMultilevel"/>
    <w:tmpl w:val="23EA5598"/>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BD660B2"/>
    <w:multiLevelType w:val="hybridMultilevel"/>
    <w:tmpl w:val="9F54DD70"/>
    <w:lvl w:ilvl="0" w:tplc="CCBC0354">
      <w:start w:val="1"/>
      <w:numFmt w:val="bullet"/>
      <w:lvlText w:val="•"/>
      <w:lvlJc w:val="left"/>
      <w:pPr>
        <w:tabs>
          <w:tab w:val="num" w:pos="720"/>
        </w:tabs>
        <w:ind w:left="720" w:hanging="360"/>
      </w:pPr>
      <w:rPr>
        <w:rFonts w:ascii="Arial" w:hAnsi="Arial" w:hint="default"/>
      </w:rPr>
    </w:lvl>
    <w:lvl w:ilvl="1" w:tplc="1C044ADC">
      <w:numFmt w:val="bullet"/>
      <w:lvlText w:val="–"/>
      <w:lvlJc w:val="left"/>
      <w:pPr>
        <w:tabs>
          <w:tab w:val="num" w:pos="1440"/>
        </w:tabs>
        <w:ind w:left="1440" w:hanging="360"/>
      </w:pPr>
      <w:rPr>
        <w:rFonts w:ascii="Arial" w:hAnsi="Arial" w:hint="default"/>
      </w:rPr>
    </w:lvl>
    <w:lvl w:ilvl="2" w:tplc="5C406BF2">
      <w:numFmt w:val="bullet"/>
      <w:lvlText w:val="•"/>
      <w:lvlJc w:val="left"/>
      <w:pPr>
        <w:tabs>
          <w:tab w:val="num" w:pos="2160"/>
        </w:tabs>
        <w:ind w:left="2160" w:hanging="360"/>
      </w:pPr>
      <w:rPr>
        <w:rFonts w:ascii="Arial" w:hAnsi="Arial" w:hint="default"/>
      </w:rPr>
    </w:lvl>
    <w:lvl w:ilvl="3" w:tplc="7AA489D2" w:tentative="1">
      <w:start w:val="1"/>
      <w:numFmt w:val="bullet"/>
      <w:lvlText w:val="•"/>
      <w:lvlJc w:val="left"/>
      <w:pPr>
        <w:tabs>
          <w:tab w:val="num" w:pos="2880"/>
        </w:tabs>
        <w:ind w:left="2880" w:hanging="360"/>
      </w:pPr>
      <w:rPr>
        <w:rFonts w:ascii="Arial" w:hAnsi="Arial" w:hint="default"/>
      </w:rPr>
    </w:lvl>
    <w:lvl w:ilvl="4" w:tplc="A9302844" w:tentative="1">
      <w:start w:val="1"/>
      <w:numFmt w:val="bullet"/>
      <w:lvlText w:val="•"/>
      <w:lvlJc w:val="left"/>
      <w:pPr>
        <w:tabs>
          <w:tab w:val="num" w:pos="3600"/>
        </w:tabs>
        <w:ind w:left="3600" w:hanging="360"/>
      </w:pPr>
      <w:rPr>
        <w:rFonts w:ascii="Arial" w:hAnsi="Arial" w:hint="default"/>
      </w:rPr>
    </w:lvl>
    <w:lvl w:ilvl="5" w:tplc="0952FCEA" w:tentative="1">
      <w:start w:val="1"/>
      <w:numFmt w:val="bullet"/>
      <w:lvlText w:val="•"/>
      <w:lvlJc w:val="left"/>
      <w:pPr>
        <w:tabs>
          <w:tab w:val="num" w:pos="4320"/>
        </w:tabs>
        <w:ind w:left="4320" w:hanging="360"/>
      </w:pPr>
      <w:rPr>
        <w:rFonts w:ascii="Arial" w:hAnsi="Arial" w:hint="default"/>
      </w:rPr>
    </w:lvl>
    <w:lvl w:ilvl="6" w:tplc="258856DA" w:tentative="1">
      <w:start w:val="1"/>
      <w:numFmt w:val="bullet"/>
      <w:lvlText w:val="•"/>
      <w:lvlJc w:val="left"/>
      <w:pPr>
        <w:tabs>
          <w:tab w:val="num" w:pos="5040"/>
        </w:tabs>
        <w:ind w:left="5040" w:hanging="360"/>
      </w:pPr>
      <w:rPr>
        <w:rFonts w:ascii="Arial" w:hAnsi="Arial" w:hint="default"/>
      </w:rPr>
    </w:lvl>
    <w:lvl w:ilvl="7" w:tplc="73B0CAFE" w:tentative="1">
      <w:start w:val="1"/>
      <w:numFmt w:val="bullet"/>
      <w:lvlText w:val="•"/>
      <w:lvlJc w:val="left"/>
      <w:pPr>
        <w:tabs>
          <w:tab w:val="num" w:pos="5760"/>
        </w:tabs>
        <w:ind w:left="5760" w:hanging="360"/>
      </w:pPr>
      <w:rPr>
        <w:rFonts w:ascii="Arial" w:hAnsi="Arial" w:hint="default"/>
      </w:rPr>
    </w:lvl>
    <w:lvl w:ilvl="8" w:tplc="2046A0D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C9464C4"/>
    <w:multiLevelType w:val="hybridMultilevel"/>
    <w:tmpl w:val="17EACBFE"/>
    <w:lvl w:ilvl="0" w:tplc="80025C72">
      <w:start w:val="1"/>
      <w:numFmt w:val="bullet"/>
      <w:lvlText w:val="•"/>
      <w:lvlJc w:val="left"/>
      <w:pPr>
        <w:tabs>
          <w:tab w:val="num" w:pos="720"/>
        </w:tabs>
        <w:ind w:left="720" w:hanging="360"/>
      </w:pPr>
      <w:rPr>
        <w:rFonts w:ascii="Arial" w:hAnsi="Arial" w:hint="default"/>
      </w:rPr>
    </w:lvl>
    <w:lvl w:ilvl="1" w:tplc="0F9C4C0A">
      <w:start w:val="5068"/>
      <w:numFmt w:val="bullet"/>
      <w:lvlText w:val="–"/>
      <w:lvlJc w:val="left"/>
      <w:pPr>
        <w:tabs>
          <w:tab w:val="num" w:pos="1440"/>
        </w:tabs>
        <w:ind w:left="1440" w:hanging="360"/>
      </w:pPr>
      <w:rPr>
        <w:rFonts w:ascii="Arial" w:hAnsi="Arial" w:hint="default"/>
      </w:rPr>
    </w:lvl>
    <w:lvl w:ilvl="2" w:tplc="A234173E">
      <w:start w:val="5068"/>
      <w:numFmt w:val="bullet"/>
      <w:lvlText w:val="•"/>
      <w:lvlJc w:val="left"/>
      <w:pPr>
        <w:tabs>
          <w:tab w:val="num" w:pos="2160"/>
        </w:tabs>
        <w:ind w:left="2160" w:hanging="360"/>
      </w:pPr>
      <w:rPr>
        <w:rFonts w:ascii="Arial" w:hAnsi="Arial" w:hint="default"/>
      </w:rPr>
    </w:lvl>
    <w:lvl w:ilvl="3" w:tplc="026C44DC">
      <w:start w:val="1"/>
      <w:numFmt w:val="bullet"/>
      <w:lvlText w:val="•"/>
      <w:lvlJc w:val="left"/>
      <w:pPr>
        <w:tabs>
          <w:tab w:val="num" w:pos="2880"/>
        </w:tabs>
        <w:ind w:left="2880" w:hanging="360"/>
      </w:pPr>
      <w:rPr>
        <w:rFonts w:ascii="Arial" w:hAnsi="Arial" w:hint="default"/>
      </w:rPr>
    </w:lvl>
    <w:lvl w:ilvl="4" w:tplc="40126EF6" w:tentative="1">
      <w:start w:val="1"/>
      <w:numFmt w:val="bullet"/>
      <w:lvlText w:val="•"/>
      <w:lvlJc w:val="left"/>
      <w:pPr>
        <w:tabs>
          <w:tab w:val="num" w:pos="3600"/>
        </w:tabs>
        <w:ind w:left="3600" w:hanging="360"/>
      </w:pPr>
      <w:rPr>
        <w:rFonts w:ascii="Arial" w:hAnsi="Arial" w:hint="default"/>
      </w:rPr>
    </w:lvl>
    <w:lvl w:ilvl="5" w:tplc="5994E428" w:tentative="1">
      <w:start w:val="1"/>
      <w:numFmt w:val="bullet"/>
      <w:lvlText w:val="•"/>
      <w:lvlJc w:val="left"/>
      <w:pPr>
        <w:tabs>
          <w:tab w:val="num" w:pos="4320"/>
        </w:tabs>
        <w:ind w:left="4320" w:hanging="360"/>
      </w:pPr>
      <w:rPr>
        <w:rFonts w:ascii="Arial" w:hAnsi="Arial" w:hint="default"/>
      </w:rPr>
    </w:lvl>
    <w:lvl w:ilvl="6" w:tplc="830AAC2E" w:tentative="1">
      <w:start w:val="1"/>
      <w:numFmt w:val="bullet"/>
      <w:lvlText w:val="•"/>
      <w:lvlJc w:val="left"/>
      <w:pPr>
        <w:tabs>
          <w:tab w:val="num" w:pos="5040"/>
        </w:tabs>
        <w:ind w:left="5040" w:hanging="360"/>
      </w:pPr>
      <w:rPr>
        <w:rFonts w:ascii="Arial" w:hAnsi="Arial" w:hint="default"/>
      </w:rPr>
    </w:lvl>
    <w:lvl w:ilvl="7" w:tplc="D5D27F70" w:tentative="1">
      <w:start w:val="1"/>
      <w:numFmt w:val="bullet"/>
      <w:lvlText w:val="•"/>
      <w:lvlJc w:val="left"/>
      <w:pPr>
        <w:tabs>
          <w:tab w:val="num" w:pos="5760"/>
        </w:tabs>
        <w:ind w:left="5760" w:hanging="360"/>
      </w:pPr>
      <w:rPr>
        <w:rFonts w:ascii="Arial" w:hAnsi="Arial" w:hint="default"/>
      </w:rPr>
    </w:lvl>
    <w:lvl w:ilvl="8" w:tplc="86ACDA0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3306B6A"/>
    <w:multiLevelType w:val="hybridMultilevel"/>
    <w:tmpl w:val="01D21F08"/>
    <w:lvl w:ilvl="0" w:tplc="26C847B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7C5379D"/>
    <w:multiLevelType w:val="hybridMultilevel"/>
    <w:tmpl w:val="9B162F02"/>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57DC1816">
      <w:start w:val="302"/>
      <w:numFmt w:val="bullet"/>
      <w:lvlText w:val="o"/>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CE5E2E"/>
    <w:multiLevelType w:val="hybridMultilevel"/>
    <w:tmpl w:val="91341158"/>
    <w:lvl w:ilvl="0" w:tplc="A46095C6">
      <w:start w:val="1"/>
      <w:numFmt w:val="bullet"/>
      <w:lvlText w:val="•"/>
      <w:lvlJc w:val="left"/>
      <w:pPr>
        <w:tabs>
          <w:tab w:val="num" w:pos="720"/>
        </w:tabs>
        <w:ind w:left="720" w:hanging="360"/>
      </w:pPr>
      <w:rPr>
        <w:rFonts w:ascii="Arial" w:hAnsi="Arial" w:hint="default"/>
      </w:rPr>
    </w:lvl>
    <w:lvl w:ilvl="1" w:tplc="4A0C28AC" w:tentative="1">
      <w:start w:val="1"/>
      <w:numFmt w:val="bullet"/>
      <w:lvlText w:val="•"/>
      <w:lvlJc w:val="left"/>
      <w:pPr>
        <w:tabs>
          <w:tab w:val="num" w:pos="1440"/>
        </w:tabs>
        <w:ind w:left="1440" w:hanging="360"/>
      </w:pPr>
      <w:rPr>
        <w:rFonts w:ascii="Arial" w:hAnsi="Arial" w:hint="default"/>
      </w:rPr>
    </w:lvl>
    <w:lvl w:ilvl="2" w:tplc="9A22BA46" w:tentative="1">
      <w:start w:val="1"/>
      <w:numFmt w:val="bullet"/>
      <w:lvlText w:val="•"/>
      <w:lvlJc w:val="left"/>
      <w:pPr>
        <w:tabs>
          <w:tab w:val="num" w:pos="2160"/>
        </w:tabs>
        <w:ind w:left="2160" w:hanging="360"/>
      </w:pPr>
      <w:rPr>
        <w:rFonts w:ascii="Arial" w:hAnsi="Arial" w:hint="default"/>
      </w:rPr>
    </w:lvl>
    <w:lvl w:ilvl="3" w:tplc="8500B648">
      <w:start w:val="1"/>
      <w:numFmt w:val="bullet"/>
      <w:lvlText w:val="•"/>
      <w:lvlJc w:val="left"/>
      <w:pPr>
        <w:tabs>
          <w:tab w:val="num" w:pos="2880"/>
        </w:tabs>
        <w:ind w:left="2880" w:hanging="360"/>
      </w:pPr>
      <w:rPr>
        <w:rFonts w:ascii="Arial" w:hAnsi="Arial" w:hint="default"/>
      </w:rPr>
    </w:lvl>
    <w:lvl w:ilvl="4" w:tplc="965A90BA" w:tentative="1">
      <w:start w:val="1"/>
      <w:numFmt w:val="bullet"/>
      <w:lvlText w:val="•"/>
      <w:lvlJc w:val="left"/>
      <w:pPr>
        <w:tabs>
          <w:tab w:val="num" w:pos="3600"/>
        </w:tabs>
        <w:ind w:left="3600" w:hanging="360"/>
      </w:pPr>
      <w:rPr>
        <w:rFonts w:ascii="Arial" w:hAnsi="Arial" w:hint="default"/>
      </w:rPr>
    </w:lvl>
    <w:lvl w:ilvl="5" w:tplc="C218B528" w:tentative="1">
      <w:start w:val="1"/>
      <w:numFmt w:val="bullet"/>
      <w:lvlText w:val="•"/>
      <w:lvlJc w:val="left"/>
      <w:pPr>
        <w:tabs>
          <w:tab w:val="num" w:pos="4320"/>
        </w:tabs>
        <w:ind w:left="4320" w:hanging="360"/>
      </w:pPr>
      <w:rPr>
        <w:rFonts w:ascii="Arial" w:hAnsi="Arial" w:hint="default"/>
      </w:rPr>
    </w:lvl>
    <w:lvl w:ilvl="6" w:tplc="4DF28FB8" w:tentative="1">
      <w:start w:val="1"/>
      <w:numFmt w:val="bullet"/>
      <w:lvlText w:val="•"/>
      <w:lvlJc w:val="left"/>
      <w:pPr>
        <w:tabs>
          <w:tab w:val="num" w:pos="5040"/>
        </w:tabs>
        <w:ind w:left="5040" w:hanging="360"/>
      </w:pPr>
      <w:rPr>
        <w:rFonts w:ascii="Arial" w:hAnsi="Arial" w:hint="default"/>
      </w:rPr>
    </w:lvl>
    <w:lvl w:ilvl="7" w:tplc="E75E93A0" w:tentative="1">
      <w:start w:val="1"/>
      <w:numFmt w:val="bullet"/>
      <w:lvlText w:val="•"/>
      <w:lvlJc w:val="left"/>
      <w:pPr>
        <w:tabs>
          <w:tab w:val="num" w:pos="5760"/>
        </w:tabs>
        <w:ind w:left="5760" w:hanging="360"/>
      </w:pPr>
      <w:rPr>
        <w:rFonts w:ascii="Arial" w:hAnsi="Arial" w:hint="default"/>
      </w:rPr>
    </w:lvl>
    <w:lvl w:ilvl="8" w:tplc="06AEA26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2E74B5D"/>
    <w:multiLevelType w:val="hybridMultilevel"/>
    <w:tmpl w:val="0728C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4"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5EA62C1"/>
    <w:multiLevelType w:val="hybridMultilevel"/>
    <w:tmpl w:val="B3320F32"/>
    <w:lvl w:ilvl="0" w:tplc="3C04BA7E">
      <w:start w:val="1"/>
      <w:numFmt w:val="bullet"/>
      <w:lvlText w:val="•"/>
      <w:lvlJc w:val="left"/>
      <w:pPr>
        <w:tabs>
          <w:tab w:val="num" w:pos="720"/>
        </w:tabs>
        <w:ind w:left="720" w:hanging="360"/>
      </w:pPr>
      <w:rPr>
        <w:rFonts w:ascii="Arial" w:hAnsi="Arial" w:hint="default"/>
      </w:rPr>
    </w:lvl>
    <w:lvl w:ilvl="1" w:tplc="17102430">
      <w:start w:val="4914"/>
      <w:numFmt w:val="bullet"/>
      <w:lvlText w:val="–"/>
      <w:lvlJc w:val="left"/>
      <w:pPr>
        <w:tabs>
          <w:tab w:val="num" w:pos="1440"/>
        </w:tabs>
        <w:ind w:left="1440" w:hanging="360"/>
      </w:pPr>
      <w:rPr>
        <w:rFonts w:ascii="Arial" w:hAnsi="Arial" w:hint="default"/>
      </w:rPr>
    </w:lvl>
    <w:lvl w:ilvl="2" w:tplc="A85201AE">
      <w:start w:val="4914"/>
      <w:numFmt w:val="bullet"/>
      <w:lvlText w:val="•"/>
      <w:lvlJc w:val="left"/>
      <w:pPr>
        <w:tabs>
          <w:tab w:val="num" w:pos="2160"/>
        </w:tabs>
        <w:ind w:left="2160" w:hanging="360"/>
      </w:pPr>
      <w:rPr>
        <w:rFonts w:ascii="Arial" w:hAnsi="Arial" w:hint="default"/>
      </w:rPr>
    </w:lvl>
    <w:lvl w:ilvl="3" w:tplc="DD62B1BA">
      <w:start w:val="1"/>
      <w:numFmt w:val="bullet"/>
      <w:lvlText w:val="•"/>
      <w:lvlJc w:val="left"/>
      <w:pPr>
        <w:tabs>
          <w:tab w:val="num" w:pos="2880"/>
        </w:tabs>
        <w:ind w:left="2880" w:hanging="360"/>
      </w:pPr>
      <w:rPr>
        <w:rFonts w:ascii="Arial" w:hAnsi="Arial" w:hint="default"/>
      </w:rPr>
    </w:lvl>
    <w:lvl w:ilvl="4" w:tplc="B8ECEC58" w:tentative="1">
      <w:start w:val="1"/>
      <w:numFmt w:val="bullet"/>
      <w:lvlText w:val="•"/>
      <w:lvlJc w:val="left"/>
      <w:pPr>
        <w:tabs>
          <w:tab w:val="num" w:pos="3600"/>
        </w:tabs>
        <w:ind w:left="3600" w:hanging="360"/>
      </w:pPr>
      <w:rPr>
        <w:rFonts w:ascii="Arial" w:hAnsi="Arial" w:hint="default"/>
      </w:rPr>
    </w:lvl>
    <w:lvl w:ilvl="5" w:tplc="80B632D4" w:tentative="1">
      <w:start w:val="1"/>
      <w:numFmt w:val="bullet"/>
      <w:lvlText w:val="•"/>
      <w:lvlJc w:val="left"/>
      <w:pPr>
        <w:tabs>
          <w:tab w:val="num" w:pos="4320"/>
        </w:tabs>
        <w:ind w:left="4320" w:hanging="360"/>
      </w:pPr>
      <w:rPr>
        <w:rFonts w:ascii="Arial" w:hAnsi="Arial" w:hint="default"/>
      </w:rPr>
    </w:lvl>
    <w:lvl w:ilvl="6" w:tplc="6C42A706" w:tentative="1">
      <w:start w:val="1"/>
      <w:numFmt w:val="bullet"/>
      <w:lvlText w:val="•"/>
      <w:lvlJc w:val="left"/>
      <w:pPr>
        <w:tabs>
          <w:tab w:val="num" w:pos="5040"/>
        </w:tabs>
        <w:ind w:left="5040" w:hanging="360"/>
      </w:pPr>
      <w:rPr>
        <w:rFonts w:ascii="Arial" w:hAnsi="Arial" w:hint="default"/>
      </w:rPr>
    </w:lvl>
    <w:lvl w:ilvl="7" w:tplc="2772BC7C" w:tentative="1">
      <w:start w:val="1"/>
      <w:numFmt w:val="bullet"/>
      <w:lvlText w:val="•"/>
      <w:lvlJc w:val="left"/>
      <w:pPr>
        <w:tabs>
          <w:tab w:val="num" w:pos="5760"/>
        </w:tabs>
        <w:ind w:left="5760" w:hanging="360"/>
      </w:pPr>
      <w:rPr>
        <w:rFonts w:ascii="Arial" w:hAnsi="Arial" w:hint="default"/>
      </w:rPr>
    </w:lvl>
    <w:lvl w:ilvl="8" w:tplc="5B3A5B3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EA004EB"/>
    <w:multiLevelType w:val="hybridMultilevel"/>
    <w:tmpl w:val="9B0484D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5147856"/>
    <w:multiLevelType w:val="hybridMultilevel"/>
    <w:tmpl w:val="B0C04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5B4F67"/>
    <w:multiLevelType w:val="hybridMultilevel"/>
    <w:tmpl w:val="631CA862"/>
    <w:lvl w:ilvl="0" w:tplc="53C29252">
      <w:start w:val="1"/>
      <w:numFmt w:val="decimal"/>
      <w:pStyle w:val="List2"/>
      <w:lvlText w:val="[%1]"/>
      <w:lvlJc w:val="left"/>
      <w:pPr>
        <w:ind w:left="0" w:hanging="420"/>
      </w:pPr>
      <w:rPr>
        <w:rFonts w:hint="eastAsia"/>
      </w:rPr>
    </w:lvl>
    <w:lvl w:ilvl="1" w:tplc="04090019">
      <w:start w:val="1"/>
      <w:numFmt w:val="lowerLetter"/>
      <w:lvlText w:val="%2)"/>
      <w:lvlJc w:val="left"/>
      <w:pPr>
        <w:ind w:left="62" w:hanging="420"/>
      </w:pPr>
    </w:lvl>
    <w:lvl w:ilvl="2" w:tplc="0409001B" w:tentative="1">
      <w:start w:val="1"/>
      <w:numFmt w:val="lowerRoman"/>
      <w:lvlText w:val="%3."/>
      <w:lvlJc w:val="right"/>
      <w:pPr>
        <w:ind w:left="482" w:hanging="420"/>
      </w:pPr>
    </w:lvl>
    <w:lvl w:ilvl="3" w:tplc="0409000F" w:tentative="1">
      <w:start w:val="1"/>
      <w:numFmt w:val="decimal"/>
      <w:lvlText w:val="%4."/>
      <w:lvlJc w:val="left"/>
      <w:pPr>
        <w:ind w:left="902" w:hanging="420"/>
      </w:pPr>
    </w:lvl>
    <w:lvl w:ilvl="4" w:tplc="04090019" w:tentative="1">
      <w:start w:val="1"/>
      <w:numFmt w:val="lowerLetter"/>
      <w:lvlText w:val="%5)"/>
      <w:lvlJc w:val="left"/>
      <w:pPr>
        <w:ind w:left="1322" w:hanging="420"/>
      </w:pPr>
    </w:lvl>
    <w:lvl w:ilvl="5" w:tplc="0409001B" w:tentative="1">
      <w:start w:val="1"/>
      <w:numFmt w:val="lowerRoman"/>
      <w:lvlText w:val="%6."/>
      <w:lvlJc w:val="right"/>
      <w:pPr>
        <w:ind w:left="1742" w:hanging="420"/>
      </w:pPr>
    </w:lvl>
    <w:lvl w:ilvl="6" w:tplc="0409000F" w:tentative="1">
      <w:start w:val="1"/>
      <w:numFmt w:val="decimal"/>
      <w:lvlText w:val="%7."/>
      <w:lvlJc w:val="left"/>
      <w:pPr>
        <w:ind w:left="2162" w:hanging="420"/>
      </w:pPr>
    </w:lvl>
    <w:lvl w:ilvl="7" w:tplc="04090019" w:tentative="1">
      <w:start w:val="1"/>
      <w:numFmt w:val="lowerLetter"/>
      <w:lvlText w:val="%8)"/>
      <w:lvlJc w:val="left"/>
      <w:pPr>
        <w:ind w:left="2582" w:hanging="420"/>
      </w:pPr>
    </w:lvl>
    <w:lvl w:ilvl="8" w:tplc="0409001B" w:tentative="1">
      <w:start w:val="1"/>
      <w:numFmt w:val="lowerRoman"/>
      <w:lvlText w:val="%9."/>
      <w:lvlJc w:val="right"/>
      <w:pPr>
        <w:ind w:left="3002" w:hanging="420"/>
      </w:pPr>
    </w:lvl>
  </w:abstractNum>
  <w:abstractNum w:abstractNumId="20" w15:restartNumberingAfterBreak="0">
    <w:nsid w:val="749C50E7"/>
    <w:multiLevelType w:val="hybridMultilevel"/>
    <w:tmpl w:val="E6CCCCF2"/>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AC5E1654">
      <w:start w:val="1"/>
      <w:numFmt w:val="bullet"/>
      <w:lvlText w:val="•"/>
      <w:lvlJc w:val="left"/>
      <w:pPr>
        <w:tabs>
          <w:tab w:val="num" w:pos="2160"/>
        </w:tabs>
        <w:ind w:left="2160" w:hanging="360"/>
      </w:pPr>
      <w:rPr>
        <w:rFonts w:ascii="Arial" w:hAnsi="Arial"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4FC3DF7"/>
    <w:multiLevelType w:val="multilevel"/>
    <w:tmpl w:val="74FC3DF7"/>
    <w:lvl w:ilvl="0">
      <w:start w:val="1"/>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22" w15:restartNumberingAfterBreak="0">
    <w:nsid w:val="7C325E74"/>
    <w:multiLevelType w:val="hybridMultilevel"/>
    <w:tmpl w:val="AE987732"/>
    <w:lvl w:ilvl="0" w:tplc="18443B0C">
      <w:start w:val="1"/>
      <w:numFmt w:val="bullet"/>
      <w:lvlText w:val="•"/>
      <w:lvlJc w:val="left"/>
      <w:pPr>
        <w:tabs>
          <w:tab w:val="num" w:pos="720"/>
        </w:tabs>
        <w:ind w:left="720" w:hanging="360"/>
      </w:pPr>
      <w:rPr>
        <w:rFonts w:ascii="Arial" w:hAnsi="Arial" w:hint="default"/>
      </w:rPr>
    </w:lvl>
    <w:lvl w:ilvl="1" w:tplc="CDD4BBFC">
      <w:start w:val="245"/>
      <w:numFmt w:val="bullet"/>
      <w:lvlText w:val="–"/>
      <w:lvlJc w:val="left"/>
      <w:pPr>
        <w:tabs>
          <w:tab w:val="num" w:pos="1440"/>
        </w:tabs>
        <w:ind w:left="1440" w:hanging="360"/>
      </w:pPr>
      <w:rPr>
        <w:rFonts w:ascii="Arial" w:hAnsi="Arial" w:hint="default"/>
      </w:rPr>
    </w:lvl>
    <w:lvl w:ilvl="2" w:tplc="5FD287C6" w:tentative="1">
      <w:start w:val="1"/>
      <w:numFmt w:val="bullet"/>
      <w:lvlText w:val="•"/>
      <w:lvlJc w:val="left"/>
      <w:pPr>
        <w:tabs>
          <w:tab w:val="num" w:pos="2160"/>
        </w:tabs>
        <w:ind w:left="2160" w:hanging="360"/>
      </w:pPr>
      <w:rPr>
        <w:rFonts w:ascii="Arial" w:hAnsi="Arial" w:hint="default"/>
      </w:rPr>
    </w:lvl>
    <w:lvl w:ilvl="3" w:tplc="406CE14C" w:tentative="1">
      <w:start w:val="1"/>
      <w:numFmt w:val="bullet"/>
      <w:lvlText w:val="•"/>
      <w:lvlJc w:val="left"/>
      <w:pPr>
        <w:tabs>
          <w:tab w:val="num" w:pos="2880"/>
        </w:tabs>
        <w:ind w:left="2880" w:hanging="360"/>
      </w:pPr>
      <w:rPr>
        <w:rFonts w:ascii="Arial" w:hAnsi="Arial" w:hint="default"/>
      </w:rPr>
    </w:lvl>
    <w:lvl w:ilvl="4" w:tplc="C902E03E" w:tentative="1">
      <w:start w:val="1"/>
      <w:numFmt w:val="bullet"/>
      <w:lvlText w:val="•"/>
      <w:lvlJc w:val="left"/>
      <w:pPr>
        <w:tabs>
          <w:tab w:val="num" w:pos="3600"/>
        </w:tabs>
        <w:ind w:left="3600" w:hanging="360"/>
      </w:pPr>
      <w:rPr>
        <w:rFonts w:ascii="Arial" w:hAnsi="Arial" w:hint="default"/>
      </w:rPr>
    </w:lvl>
    <w:lvl w:ilvl="5" w:tplc="5882D596" w:tentative="1">
      <w:start w:val="1"/>
      <w:numFmt w:val="bullet"/>
      <w:lvlText w:val="•"/>
      <w:lvlJc w:val="left"/>
      <w:pPr>
        <w:tabs>
          <w:tab w:val="num" w:pos="4320"/>
        </w:tabs>
        <w:ind w:left="4320" w:hanging="360"/>
      </w:pPr>
      <w:rPr>
        <w:rFonts w:ascii="Arial" w:hAnsi="Arial" w:hint="default"/>
      </w:rPr>
    </w:lvl>
    <w:lvl w:ilvl="6" w:tplc="8BE2C11A" w:tentative="1">
      <w:start w:val="1"/>
      <w:numFmt w:val="bullet"/>
      <w:lvlText w:val="•"/>
      <w:lvlJc w:val="left"/>
      <w:pPr>
        <w:tabs>
          <w:tab w:val="num" w:pos="5040"/>
        </w:tabs>
        <w:ind w:left="5040" w:hanging="360"/>
      </w:pPr>
      <w:rPr>
        <w:rFonts w:ascii="Arial" w:hAnsi="Arial" w:hint="default"/>
      </w:rPr>
    </w:lvl>
    <w:lvl w:ilvl="7" w:tplc="BB0C610E" w:tentative="1">
      <w:start w:val="1"/>
      <w:numFmt w:val="bullet"/>
      <w:lvlText w:val="•"/>
      <w:lvlJc w:val="left"/>
      <w:pPr>
        <w:tabs>
          <w:tab w:val="num" w:pos="5760"/>
        </w:tabs>
        <w:ind w:left="5760" w:hanging="360"/>
      </w:pPr>
      <w:rPr>
        <w:rFonts w:ascii="Arial" w:hAnsi="Arial" w:hint="default"/>
      </w:rPr>
    </w:lvl>
    <w:lvl w:ilvl="8" w:tplc="C20498F0"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6"/>
  </w:num>
  <w:num w:numId="3">
    <w:abstractNumId w:val="19"/>
  </w:num>
  <w:num w:numId="4">
    <w:abstractNumId w:val="11"/>
  </w:num>
  <w:num w:numId="5">
    <w:abstractNumId w:val="14"/>
  </w:num>
  <w:num w:numId="6">
    <w:abstractNumId w:val="0"/>
  </w:num>
  <w:num w:numId="7">
    <w:abstractNumId w:val="20"/>
  </w:num>
  <w:num w:numId="8">
    <w:abstractNumId w:val="7"/>
  </w:num>
  <w:num w:numId="9">
    <w:abstractNumId w:val="5"/>
  </w:num>
  <w:num w:numId="10">
    <w:abstractNumId w:val="13"/>
  </w:num>
  <w:num w:numId="11">
    <w:abstractNumId w:val="1"/>
  </w:num>
  <w:num w:numId="12">
    <w:abstractNumId w:val="19"/>
  </w:num>
  <w:num w:numId="13">
    <w:abstractNumId w:val="19"/>
  </w:num>
  <w:num w:numId="14">
    <w:abstractNumId w:val="19"/>
  </w:num>
  <w:num w:numId="15">
    <w:abstractNumId w:val="10"/>
  </w:num>
  <w:num w:numId="16">
    <w:abstractNumId w:val="15"/>
  </w:num>
  <w:num w:numId="17">
    <w:abstractNumId w:val="19"/>
  </w:num>
  <w:num w:numId="18">
    <w:abstractNumId w:val="4"/>
  </w:num>
  <w:num w:numId="19">
    <w:abstractNumId w:val="8"/>
  </w:num>
  <w:num w:numId="20">
    <w:abstractNumId w:val="2"/>
  </w:num>
  <w:num w:numId="21">
    <w:abstractNumId w:val="9"/>
  </w:num>
  <w:num w:numId="22">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17"/>
  </w:num>
  <w:num w:numId="27">
    <w:abstractNumId w:val="22"/>
  </w:num>
  <w:num w:numId="28">
    <w:abstractNumId w:val="21"/>
  </w:num>
  <w:num w:numId="29">
    <w:abstractNumId w:val="12"/>
  </w:num>
  <w:num w:numId="30">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7C58"/>
    <w:rsid w:val="000005E4"/>
    <w:rsid w:val="00005BA8"/>
    <w:rsid w:val="000111B2"/>
    <w:rsid w:val="00011B9C"/>
    <w:rsid w:val="00011CD5"/>
    <w:rsid w:val="00014B1E"/>
    <w:rsid w:val="00014C94"/>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A7906"/>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24A"/>
    <w:rsid w:val="00170C58"/>
    <w:rsid w:val="0017147B"/>
    <w:rsid w:val="00171487"/>
    <w:rsid w:val="00172360"/>
    <w:rsid w:val="00172914"/>
    <w:rsid w:val="00173DEB"/>
    <w:rsid w:val="001743A3"/>
    <w:rsid w:val="0017502E"/>
    <w:rsid w:val="00176025"/>
    <w:rsid w:val="00176026"/>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3BFA"/>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A4C"/>
    <w:rsid w:val="00231CDE"/>
    <w:rsid w:val="00232B32"/>
    <w:rsid w:val="002339B7"/>
    <w:rsid w:val="00233AA4"/>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3E21"/>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965EB"/>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3D5C"/>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07D9"/>
    <w:rsid w:val="00331019"/>
    <w:rsid w:val="00331234"/>
    <w:rsid w:val="003363FC"/>
    <w:rsid w:val="003366D8"/>
    <w:rsid w:val="00336CC3"/>
    <w:rsid w:val="003414B9"/>
    <w:rsid w:val="003415AD"/>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5621"/>
    <w:rsid w:val="003963CC"/>
    <w:rsid w:val="003973AF"/>
    <w:rsid w:val="003A0894"/>
    <w:rsid w:val="003A1AC4"/>
    <w:rsid w:val="003A41C6"/>
    <w:rsid w:val="003A435A"/>
    <w:rsid w:val="003A502C"/>
    <w:rsid w:val="003A6037"/>
    <w:rsid w:val="003A6693"/>
    <w:rsid w:val="003A7B06"/>
    <w:rsid w:val="003B0AB3"/>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57C2F"/>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2E0E"/>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B0DDD"/>
    <w:rsid w:val="004B2F02"/>
    <w:rsid w:val="004B3987"/>
    <w:rsid w:val="004B3D42"/>
    <w:rsid w:val="004C1947"/>
    <w:rsid w:val="004C3F85"/>
    <w:rsid w:val="004C455D"/>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1DC3"/>
    <w:rsid w:val="005020EF"/>
    <w:rsid w:val="00503AED"/>
    <w:rsid w:val="005045C9"/>
    <w:rsid w:val="00504876"/>
    <w:rsid w:val="00505437"/>
    <w:rsid w:val="005059E3"/>
    <w:rsid w:val="00510A5D"/>
    <w:rsid w:val="0051117B"/>
    <w:rsid w:val="005112DB"/>
    <w:rsid w:val="00513010"/>
    <w:rsid w:val="00514229"/>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9F5"/>
    <w:rsid w:val="00540112"/>
    <w:rsid w:val="00540B6B"/>
    <w:rsid w:val="0054139A"/>
    <w:rsid w:val="00543148"/>
    <w:rsid w:val="005432DB"/>
    <w:rsid w:val="005439A1"/>
    <w:rsid w:val="00544C53"/>
    <w:rsid w:val="0054599C"/>
    <w:rsid w:val="00545DF4"/>
    <w:rsid w:val="005463A5"/>
    <w:rsid w:val="005467EA"/>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1D05"/>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5F8"/>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07FA9"/>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0D6D"/>
    <w:rsid w:val="007E1228"/>
    <w:rsid w:val="007E13BE"/>
    <w:rsid w:val="007E30DD"/>
    <w:rsid w:val="007E47C7"/>
    <w:rsid w:val="007E599C"/>
    <w:rsid w:val="007E7106"/>
    <w:rsid w:val="007F1080"/>
    <w:rsid w:val="007F1665"/>
    <w:rsid w:val="007F4348"/>
    <w:rsid w:val="007F4BB2"/>
    <w:rsid w:val="007F766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56CC"/>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1063"/>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10AD"/>
    <w:rsid w:val="00AA10EA"/>
    <w:rsid w:val="00AA2103"/>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662"/>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3498"/>
    <w:rsid w:val="00B43919"/>
    <w:rsid w:val="00B440FF"/>
    <w:rsid w:val="00B445F4"/>
    <w:rsid w:val="00B45199"/>
    <w:rsid w:val="00B47188"/>
    <w:rsid w:val="00B478C0"/>
    <w:rsid w:val="00B47CDA"/>
    <w:rsid w:val="00B50B39"/>
    <w:rsid w:val="00B5305C"/>
    <w:rsid w:val="00B53556"/>
    <w:rsid w:val="00B53602"/>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2837"/>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12A2"/>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0ED3"/>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0EB8"/>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4D4"/>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68F7"/>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2143"/>
    <w:rsid w:val="00DB3116"/>
    <w:rsid w:val="00DB56A0"/>
    <w:rsid w:val="00DB6C84"/>
    <w:rsid w:val="00DB7F96"/>
    <w:rsid w:val="00DC0399"/>
    <w:rsid w:val="00DC0421"/>
    <w:rsid w:val="00DC04E1"/>
    <w:rsid w:val="00DC1544"/>
    <w:rsid w:val="00DC1549"/>
    <w:rsid w:val="00DC46E8"/>
    <w:rsid w:val="00DC76CF"/>
    <w:rsid w:val="00DD040A"/>
    <w:rsid w:val="00DD1E24"/>
    <w:rsid w:val="00DD4A1D"/>
    <w:rsid w:val="00DD4CF9"/>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134B"/>
    <w:rsid w:val="00EC22E9"/>
    <w:rsid w:val="00EC294E"/>
    <w:rsid w:val="00EC34BF"/>
    <w:rsid w:val="00EC4E4B"/>
    <w:rsid w:val="00EC73CA"/>
    <w:rsid w:val="00EC7C83"/>
    <w:rsid w:val="00ED02F8"/>
    <w:rsid w:val="00ED1060"/>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5EFE"/>
    <w:rsid w:val="00EF783E"/>
    <w:rsid w:val="00EF7FC2"/>
    <w:rsid w:val="00F005C0"/>
    <w:rsid w:val="00F01244"/>
    <w:rsid w:val="00F01C3E"/>
    <w:rsid w:val="00F0330E"/>
    <w:rsid w:val="00F07858"/>
    <w:rsid w:val="00F07A0A"/>
    <w:rsid w:val="00F11606"/>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B7401"/>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10A51B"/>
  <w15:chartTrackingRefBased/>
  <w15:docId w15:val="{09772060-1FEB-4626-8F41-D443CB917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44FE"/>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17C58"/>
    <w:pPr>
      <w:keepNext/>
      <w:spacing w:before="240" w:after="60"/>
      <w:outlineLvl w:val="0"/>
    </w:pPr>
    <w:rPr>
      <w:rFonts w:ascii="Helvetica" w:eastAsia="MS Mincho" w:hAnsi="Helvetica"/>
      <w:b/>
      <w:bCs/>
      <w:kern w:val="32"/>
      <w:sz w:val="28"/>
      <w:szCs w:val="32"/>
      <w:lang w:val="x-none"/>
    </w:rPr>
  </w:style>
  <w:style w:type="paragraph" w:styleId="Heading2">
    <w:name w:val="heading 2"/>
    <w:aliases w:val="Head2A,2,H2,UNDERRUBRIK 1-2,DO NOT USE_h2,h2,h21,Heading 2 Char,H2 Char,h2 Char"/>
    <w:basedOn w:val="Normal"/>
    <w:next w:val="BodyText"/>
    <w:link w:val="Heading2Char1"/>
    <w:qFormat/>
    <w:rsid w:val="00617C58"/>
    <w:pPr>
      <w:keepNext/>
      <w:spacing w:before="240" w:after="60"/>
      <w:outlineLvl w:val="1"/>
    </w:pPr>
    <w:rPr>
      <w:rFonts w:ascii="Helvetica" w:eastAsia="MS Mincho" w:hAnsi="Helvetica"/>
      <w:b/>
      <w:bCs/>
      <w:iCs/>
      <w:szCs w:val="28"/>
      <w:lang w:val="x-none"/>
    </w:rPr>
  </w:style>
  <w:style w:type="paragraph" w:styleId="Heading3">
    <w:name w:val="heading 3"/>
    <w:basedOn w:val="Normal"/>
    <w:next w:val="Normal"/>
    <w:link w:val="Heading3Char"/>
    <w:uiPriority w:val="9"/>
    <w:unhideWhenUsed/>
    <w:qFormat/>
    <w:rsid w:val="00416A93"/>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617C58"/>
    <w:rPr>
      <w:rFonts w:ascii="Helvetica" w:eastAsia="MS Mincho" w:hAnsi="Helvetica" w:cs="Times New Roman"/>
      <w:b/>
      <w:bCs/>
      <w:kern w:val="32"/>
      <w:sz w:val="28"/>
      <w:szCs w:val="32"/>
      <w:lang w:val="x-none" w:eastAsia="en-US"/>
    </w:rPr>
  </w:style>
  <w:style w:type="character" w:customStyle="1" w:styleId="Heading2Char1">
    <w:name w:val="Heading 2 Char1"/>
    <w:aliases w:val="Head2A Char,2 Char,H2 Char1,UNDERRUBRIK 1-2 Char,DO NOT USE_h2 Char,h2 Char1,h21 Char,Heading 2 Char Char,H2 Char Char,h2 Char Char"/>
    <w:link w:val="Heading2"/>
    <w:rsid w:val="00617C58"/>
    <w:rPr>
      <w:rFonts w:ascii="Helvetica" w:eastAsia="MS Mincho" w:hAnsi="Helvetica" w:cs="Times New Roman"/>
      <w:b/>
      <w:bCs/>
      <w:iCs/>
      <w:kern w:val="0"/>
      <w:sz w:val="20"/>
      <w:szCs w:val="28"/>
      <w:lang w:val="x-none" w:eastAsia="en-US"/>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17C58"/>
    <w:pPr>
      <w:spacing w:after="120"/>
      <w:jc w:val="both"/>
    </w:pPr>
    <w:rPr>
      <w:rFonts w:eastAsia="MS Mincho"/>
      <w:lang w:val="x-none"/>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link w:val="BodyText"/>
    <w:rsid w:val="00617C58"/>
    <w:rPr>
      <w:rFonts w:ascii="Times New Roman" w:eastAsia="MS Mincho" w:hAnsi="Times New Roman" w:cs="Times New Roman"/>
      <w:kern w:val="0"/>
      <w:sz w:val="20"/>
      <w:szCs w:val="24"/>
      <w:lang w:val="x-none"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17C58"/>
    <w:pPr>
      <w:tabs>
        <w:tab w:val="center" w:pos="4536"/>
        <w:tab w:val="right" w:pos="9072"/>
      </w:tabs>
    </w:pPr>
    <w:rPr>
      <w:rFonts w:ascii="Arial" w:eastAsia="MS Mincho" w:hAnsi="Arial"/>
      <w:b/>
      <w:lang w:val="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17C58"/>
    <w:rPr>
      <w:rFonts w:ascii="Arial" w:eastAsia="MS Mincho" w:hAnsi="Arial" w:cs="Times New Roman"/>
      <w:b/>
      <w:kern w:val="0"/>
      <w:sz w:val="20"/>
      <w:szCs w:val="24"/>
      <w:lang w:val="x-none" w:eastAsia="en-US"/>
    </w:rPr>
  </w:style>
  <w:style w:type="paragraph" w:styleId="List2">
    <w:name w:val="List 2"/>
    <w:basedOn w:val="List"/>
    <w:autoRedefine/>
    <w:rsid w:val="00C80ED3"/>
    <w:pPr>
      <w:numPr>
        <w:numId w:val="3"/>
      </w:numPr>
      <w:snapToGrid w:val="0"/>
      <w:spacing w:before="120"/>
      <w:ind w:firstLineChars="0" w:firstLine="0"/>
      <w:contextualSpacing w:val="0"/>
      <w:jc w:val="both"/>
    </w:pPr>
    <w:rPr>
      <w:rFonts w:eastAsia="SimSun"/>
      <w:bCs/>
      <w:sz w:val="21"/>
      <w:szCs w:val="21"/>
      <w:lang w:val="en-GB" w:eastAsia="zh-CN"/>
    </w:rPr>
  </w:style>
  <w:style w:type="paragraph" w:customStyle="1" w:styleId="Paragraphedeliste">
    <w:name w:val="Paragraphe de liste"/>
    <w:basedOn w:val="Normal"/>
    <w:uiPriority w:val="34"/>
    <w:qFormat/>
    <w:rsid w:val="00617C58"/>
    <w:pPr>
      <w:ind w:left="720"/>
    </w:pPr>
    <w:rPr>
      <w:rFonts w:eastAsia="SimSun"/>
      <w:sz w:val="24"/>
      <w:lang w:val="fr-FR" w:eastAsia="zh-CN"/>
    </w:rPr>
  </w:style>
  <w:style w:type="character" w:styleId="Hyperlink">
    <w:name w:val="Hyperlink"/>
    <w:uiPriority w:val="99"/>
    <w:rsid w:val="00617C58"/>
    <w:rPr>
      <w:color w:val="0000FF"/>
      <w:u w:val="single"/>
    </w:rPr>
  </w:style>
  <w:style w:type="paragraph" w:styleId="List">
    <w:name w:val="List"/>
    <w:basedOn w:val="Normal"/>
    <w:uiPriority w:val="99"/>
    <w:semiHidden/>
    <w:unhideWhenUsed/>
    <w:rsid w:val="00617C58"/>
    <w:pPr>
      <w:ind w:left="200" w:hangingChars="200" w:hanging="200"/>
      <w:contextualSpacing/>
    </w:pPr>
  </w:style>
  <w:style w:type="paragraph" w:styleId="Footer">
    <w:name w:val="footer"/>
    <w:basedOn w:val="Normal"/>
    <w:link w:val="FooterChar"/>
    <w:uiPriority w:val="99"/>
    <w:unhideWhenUsed/>
    <w:rsid w:val="00E7784C"/>
    <w:pPr>
      <w:tabs>
        <w:tab w:val="center" w:pos="4153"/>
        <w:tab w:val="right" w:pos="8306"/>
      </w:tabs>
      <w:snapToGrid w:val="0"/>
    </w:pPr>
    <w:rPr>
      <w:sz w:val="18"/>
      <w:szCs w:val="18"/>
      <w:lang w:val="x-none"/>
    </w:rPr>
  </w:style>
  <w:style w:type="character" w:customStyle="1" w:styleId="FooterChar">
    <w:name w:val="Footer Char"/>
    <w:link w:val="Footer"/>
    <w:uiPriority w:val="99"/>
    <w:rsid w:val="00E7784C"/>
    <w:rPr>
      <w:rFonts w:ascii="Times New Roman" w:eastAsia="Times New Roma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1F4E0E"/>
    <w:rPr>
      <w:sz w:val="18"/>
      <w:szCs w:val="18"/>
      <w:lang w:val="x-none"/>
    </w:rPr>
  </w:style>
  <w:style w:type="character" w:customStyle="1" w:styleId="BalloonTextChar">
    <w:name w:val="Balloon Text Char"/>
    <w:link w:val="BalloonText"/>
    <w:uiPriority w:val="99"/>
    <w:semiHidden/>
    <w:rsid w:val="001F4E0E"/>
    <w:rPr>
      <w:rFonts w:ascii="Times New Roman" w:eastAsia="Times New Roman" w:hAnsi="Times New Roman" w:cs="Times New Roman"/>
      <w:kern w:val="0"/>
      <w:sz w:val="18"/>
      <w:szCs w:val="18"/>
      <w:lang w:eastAsia="en-US"/>
    </w:rPr>
  </w:style>
  <w:style w:type="paragraph" w:styleId="Caption">
    <w:name w:val="caption"/>
    <w:basedOn w:val="Normal"/>
    <w:next w:val="Normal"/>
    <w:uiPriority w:val="35"/>
    <w:unhideWhenUsed/>
    <w:qFormat/>
    <w:rsid w:val="001F4E0E"/>
    <w:rPr>
      <w:rFonts w:ascii="Cambria" w:eastAsia="SimHei" w:hAnsi="Cambria"/>
      <w:szCs w:val="20"/>
    </w:rPr>
  </w:style>
  <w:style w:type="paragraph" w:styleId="ListParagraph">
    <w:name w:val="List Paragraph"/>
    <w:aliases w:val="- Bullets,목록 단락,?? ??,?????,????,リスト段落"/>
    <w:basedOn w:val="Normal"/>
    <w:link w:val="ListParagraphChar"/>
    <w:uiPriority w:val="34"/>
    <w:qFormat/>
    <w:rsid w:val="00F81EE2"/>
    <w:pPr>
      <w:widowControl w:val="0"/>
      <w:ind w:firstLineChars="200" w:firstLine="420"/>
      <w:jc w:val="both"/>
    </w:pPr>
    <w:rPr>
      <w:rFonts w:ascii="Calibri" w:eastAsia="SimSun" w:hAnsi="Calibri"/>
      <w:kern w:val="2"/>
      <w:sz w:val="21"/>
      <w:szCs w:val="22"/>
      <w:lang w:eastAsia="zh-CN"/>
    </w:rPr>
  </w:style>
  <w:style w:type="paragraph" w:styleId="DocumentMap">
    <w:name w:val="Document Map"/>
    <w:basedOn w:val="Normal"/>
    <w:link w:val="DocumentMapChar"/>
    <w:uiPriority w:val="99"/>
    <w:semiHidden/>
    <w:unhideWhenUsed/>
    <w:rsid w:val="007043BD"/>
    <w:rPr>
      <w:rFonts w:ascii="SimSun" w:eastAsia="SimSun"/>
      <w:sz w:val="18"/>
      <w:szCs w:val="18"/>
    </w:rPr>
  </w:style>
  <w:style w:type="character" w:customStyle="1" w:styleId="DocumentMapChar">
    <w:name w:val="Document Map Char"/>
    <w:link w:val="DocumentMap"/>
    <w:uiPriority w:val="99"/>
    <w:semiHidden/>
    <w:rsid w:val="007043BD"/>
    <w:rPr>
      <w:rFonts w:ascii="SimSun" w:hAnsi="Times New Roman"/>
      <w:sz w:val="18"/>
      <w:szCs w:val="18"/>
      <w:lang w:eastAsia="en-US"/>
    </w:rPr>
  </w:style>
  <w:style w:type="paragraph" w:customStyle="1" w:styleId="B1">
    <w:name w:val="B1"/>
    <w:basedOn w:val="List"/>
    <w:link w:val="B10"/>
    <w:qFormat/>
    <w:rsid w:val="006608E6"/>
    <w:pPr>
      <w:spacing w:after="180"/>
      <w:ind w:left="568" w:firstLineChars="0" w:hanging="284"/>
      <w:contextualSpacing w:val="0"/>
    </w:pPr>
    <w:rPr>
      <w:rFonts w:eastAsia="SimSun"/>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Normal"/>
    <w:link w:val="TACChar"/>
    <w:qFormat/>
    <w:rsid w:val="009C00D7"/>
    <w:pPr>
      <w:keepNext/>
      <w:keepLines/>
      <w:jc w:val="center"/>
    </w:pPr>
    <w:rPr>
      <w:rFonts w:ascii="Arial" w:eastAsia="SimSun" w:hAnsi="Arial"/>
      <w:sz w:val="18"/>
      <w:szCs w:val="20"/>
      <w:lang w:val="en-GB" w:eastAsia="x-none"/>
    </w:rPr>
  </w:style>
  <w:style w:type="paragraph" w:customStyle="1" w:styleId="TH">
    <w:name w:val="TH"/>
    <w:basedOn w:val="Normal"/>
    <w:link w:val="THChar"/>
    <w:qFormat/>
    <w:rsid w:val="009C00D7"/>
    <w:pPr>
      <w:keepNext/>
      <w:keepLines/>
      <w:spacing w:before="60" w:after="180"/>
      <w:jc w:val="center"/>
    </w:pPr>
    <w:rPr>
      <w:rFonts w:ascii="Arial" w:eastAsia="SimSun" w:hAnsi="Arial"/>
      <w:b/>
      <w:szCs w:val="20"/>
      <w:lang w:val="en-GB" w:eastAsia="x-none"/>
    </w:rPr>
  </w:style>
  <w:style w:type="character" w:customStyle="1" w:styleId="THChar">
    <w:name w:val="TH Char"/>
    <w:link w:val="TH"/>
    <w:qFormat/>
    <w:rsid w:val="009C00D7"/>
    <w:rPr>
      <w:rFonts w:ascii="Arial" w:eastAsia="SimSun" w:hAnsi="Arial"/>
      <w:b/>
      <w:lang w:val="en-GB" w:eastAsia="x-none"/>
    </w:rPr>
  </w:style>
  <w:style w:type="character" w:customStyle="1" w:styleId="TACChar">
    <w:name w:val="TAC Char"/>
    <w:link w:val="TAC"/>
    <w:qFormat/>
    <w:rsid w:val="009C00D7"/>
    <w:rPr>
      <w:rFonts w:ascii="Arial" w:eastAsia="SimSun" w:hAnsi="Arial"/>
      <w:sz w:val="18"/>
      <w:lang w:val="en-GB" w:eastAsia="x-none"/>
    </w:rPr>
  </w:style>
  <w:style w:type="character" w:customStyle="1" w:styleId="TAHCar">
    <w:name w:val="TAH Car"/>
    <w:link w:val="TAH"/>
    <w:qFormat/>
    <w:rsid w:val="009C00D7"/>
    <w:rPr>
      <w:rFonts w:ascii="Arial" w:eastAsia="SimSun"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Normal"/>
    <w:rsid w:val="00A75503"/>
    <w:pPr>
      <w:keepNext/>
      <w:keepLines/>
      <w:jc w:val="right"/>
    </w:pPr>
    <w:rPr>
      <w:rFonts w:ascii="Arial" w:eastAsia="SimSun" w:hAnsi="Arial"/>
      <w:sz w:val="18"/>
      <w:szCs w:val="20"/>
      <w:lang w:val="en-GB"/>
    </w:rPr>
  </w:style>
  <w:style w:type="paragraph" w:customStyle="1" w:styleId="RAN4proposal">
    <w:name w:val="RAN4 proposal"/>
    <w:basedOn w:val="Caption"/>
    <w:next w:val="Normal"/>
    <w:link w:val="RAN4proposalChar"/>
    <w:qFormat/>
    <w:rsid w:val="00B2783D"/>
    <w:pPr>
      <w:numPr>
        <w:numId w:val="2"/>
      </w:numPr>
      <w:spacing w:after="200"/>
      <w:ind w:left="0" w:firstLine="0"/>
    </w:pPr>
    <w:rPr>
      <w:rFonts w:ascii="Times New Roman" w:eastAsia="SimSun"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ListParagraphChar">
    <w:name w:val="List Paragraph Char"/>
    <w:aliases w:val="- Bullets Char,목록 단락 Char,?? ?? Char,????? Char,???? Char,リスト段落 Char"/>
    <w:link w:val="ListParagraph"/>
    <w:uiPriority w:val="34"/>
    <w:qFormat/>
    <w:rsid w:val="00CB4A8B"/>
    <w:rPr>
      <w:kern w:val="2"/>
      <w:sz w:val="21"/>
      <w:szCs w:val="22"/>
    </w:rPr>
  </w:style>
  <w:style w:type="character" w:customStyle="1" w:styleId="ZGSM">
    <w:name w:val="ZGSM"/>
    <w:rsid w:val="00D937F4"/>
  </w:style>
  <w:style w:type="paragraph" w:styleId="Date">
    <w:name w:val="Date"/>
    <w:basedOn w:val="Normal"/>
    <w:next w:val="Normal"/>
    <w:link w:val="DateChar"/>
    <w:uiPriority w:val="99"/>
    <w:semiHidden/>
    <w:unhideWhenUsed/>
    <w:rsid w:val="006F287B"/>
    <w:pPr>
      <w:ind w:leftChars="2500" w:left="100"/>
    </w:pPr>
  </w:style>
  <w:style w:type="character" w:customStyle="1" w:styleId="DateChar">
    <w:name w:val="Date Char"/>
    <w:link w:val="Date"/>
    <w:uiPriority w:val="99"/>
    <w:semiHidden/>
    <w:rsid w:val="006F287B"/>
    <w:rPr>
      <w:rFonts w:ascii="Times New Roman" w:eastAsia="Times New Roman" w:hAnsi="Times New Roman"/>
      <w:szCs w:val="24"/>
      <w:lang w:eastAsia="en-US"/>
    </w:rPr>
  </w:style>
  <w:style w:type="paragraph" w:styleId="NormalWeb">
    <w:name w:val="Normal (Web)"/>
    <w:basedOn w:val="Normal"/>
    <w:unhideWhenUsed/>
    <w:qFormat/>
    <w:rsid w:val="00D43C2D"/>
    <w:pPr>
      <w:spacing w:before="100" w:beforeAutospacing="1" w:after="100" w:afterAutospacing="1"/>
    </w:pPr>
    <w:rPr>
      <w:rFonts w:ascii="SimSun" w:eastAsia="SimSun" w:hAnsi="SimSun" w:cs="SimSun"/>
      <w:sz w:val="24"/>
      <w:lang w:eastAsia="zh-CN"/>
    </w:rPr>
  </w:style>
  <w:style w:type="paragraph" w:customStyle="1" w:styleId="EQ">
    <w:name w:val="EQ"/>
    <w:basedOn w:val="Normal"/>
    <w:next w:val="Normal"/>
    <w:qFormat/>
    <w:rsid w:val="002C32A8"/>
    <w:pPr>
      <w:keepLines/>
      <w:tabs>
        <w:tab w:val="center" w:pos="4536"/>
        <w:tab w:val="right" w:pos="9072"/>
      </w:tabs>
      <w:spacing w:after="180"/>
    </w:pPr>
    <w:rPr>
      <w:rFonts w:eastAsia="SimSun"/>
      <w:noProof/>
      <w:szCs w:val="20"/>
      <w:lang w:val="en-GB"/>
    </w:rPr>
  </w:style>
  <w:style w:type="paragraph" w:customStyle="1" w:styleId="TAL">
    <w:name w:val="TAL"/>
    <w:basedOn w:val="Normal"/>
    <w:link w:val="TALChar"/>
    <w:qFormat/>
    <w:rsid w:val="00173DEB"/>
    <w:pPr>
      <w:keepNext/>
      <w:keepLines/>
    </w:pPr>
    <w:rPr>
      <w:rFonts w:ascii="Arial" w:eastAsia="SimSun"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TableGrid">
    <w:name w:val="Table Grid"/>
    <w:basedOn w:val="TableNormal"/>
    <w:uiPriority w:val="59"/>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NO">
    <w:name w:val="NO"/>
    <w:basedOn w:val="Normal"/>
    <w:rsid w:val="00B440FF"/>
    <w:pPr>
      <w:keepLines/>
      <w:overflowPunct w:val="0"/>
      <w:autoSpaceDE w:val="0"/>
      <w:autoSpaceDN w:val="0"/>
      <w:adjustRightInd w:val="0"/>
      <w:spacing w:after="180"/>
      <w:ind w:left="1135" w:hanging="851"/>
      <w:textAlignment w:val="baseline"/>
    </w:pPr>
    <w:rPr>
      <w:rFonts w:eastAsia="SimSun"/>
      <w:szCs w:val="20"/>
      <w:lang w:val="en-GB" w:eastAsia="en-GB"/>
    </w:rPr>
  </w:style>
  <w:style w:type="character" w:customStyle="1" w:styleId="B2Char">
    <w:name w:val="B2 Char"/>
    <w:link w:val="B2"/>
    <w:qFormat/>
    <w:locked/>
    <w:rsid w:val="009E1063"/>
    <w:rPr>
      <w:rFonts w:ascii="Times New Roman" w:eastAsia="Times New Roman" w:hAnsi="Times New Roman"/>
    </w:rPr>
  </w:style>
  <w:style w:type="paragraph" w:customStyle="1" w:styleId="B2">
    <w:name w:val="B2"/>
    <w:basedOn w:val="List2"/>
    <w:link w:val="B2Char"/>
    <w:rsid w:val="009E1063"/>
    <w:pPr>
      <w:numPr>
        <w:numId w:val="0"/>
      </w:numPr>
      <w:overflowPunct w:val="0"/>
      <w:autoSpaceDE w:val="0"/>
      <w:autoSpaceDN w:val="0"/>
      <w:adjustRightInd w:val="0"/>
      <w:snapToGrid/>
      <w:spacing w:before="0" w:after="180"/>
      <w:ind w:left="851" w:hanging="284"/>
      <w:jc w:val="left"/>
    </w:pPr>
    <w:rPr>
      <w:rFonts w:eastAsia="Times New Roman"/>
      <w:bCs w:val="0"/>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45262541">
      <w:bodyDiv w:val="1"/>
      <w:marLeft w:val="0"/>
      <w:marRight w:val="0"/>
      <w:marTop w:val="0"/>
      <w:marBottom w:val="0"/>
      <w:divBdr>
        <w:top w:val="none" w:sz="0" w:space="0" w:color="auto"/>
        <w:left w:val="none" w:sz="0" w:space="0" w:color="auto"/>
        <w:bottom w:val="none" w:sz="0" w:space="0" w:color="auto"/>
        <w:right w:val="none" w:sz="0" w:space="0" w:color="auto"/>
      </w:divBdr>
      <w:divsChild>
        <w:div w:id="764233222">
          <w:marLeft w:val="547"/>
          <w:marRight w:val="0"/>
          <w:marTop w:val="130"/>
          <w:marBottom w:val="0"/>
          <w:divBdr>
            <w:top w:val="none" w:sz="0" w:space="0" w:color="auto"/>
            <w:left w:val="none" w:sz="0" w:space="0" w:color="auto"/>
            <w:bottom w:val="none" w:sz="0" w:space="0" w:color="auto"/>
            <w:right w:val="none" w:sz="0" w:space="0" w:color="auto"/>
          </w:divBdr>
        </w:div>
        <w:div w:id="1313019329">
          <w:marLeft w:val="1166"/>
          <w:marRight w:val="0"/>
          <w:marTop w:val="115"/>
          <w:marBottom w:val="0"/>
          <w:divBdr>
            <w:top w:val="none" w:sz="0" w:space="0" w:color="auto"/>
            <w:left w:val="none" w:sz="0" w:space="0" w:color="auto"/>
            <w:bottom w:val="none" w:sz="0" w:space="0" w:color="auto"/>
            <w:right w:val="none" w:sz="0" w:space="0" w:color="auto"/>
          </w:divBdr>
        </w:div>
      </w:divsChild>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391276413">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788931630">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7815243">
      <w:bodyDiv w:val="1"/>
      <w:marLeft w:val="0"/>
      <w:marRight w:val="0"/>
      <w:marTop w:val="0"/>
      <w:marBottom w:val="0"/>
      <w:divBdr>
        <w:top w:val="none" w:sz="0" w:space="0" w:color="auto"/>
        <w:left w:val="none" w:sz="0" w:space="0" w:color="auto"/>
        <w:bottom w:val="none" w:sz="0" w:space="0" w:color="auto"/>
        <w:right w:val="none" w:sz="0" w:space="0" w:color="auto"/>
      </w:divBdr>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24947920">
      <w:bodyDiv w:val="1"/>
      <w:marLeft w:val="0"/>
      <w:marRight w:val="0"/>
      <w:marTop w:val="0"/>
      <w:marBottom w:val="0"/>
      <w:divBdr>
        <w:top w:val="none" w:sz="0" w:space="0" w:color="auto"/>
        <w:left w:val="none" w:sz="0" w:space="0" w:color="auto"/>
        <w:bottom w:val="none" w:sz="0" w:space="0" w:color="auto"/>
        <w:right w:val="none" w:sz="0" w:space="0" w:color="auto"/>
      </w:divBdr>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76099839">
      <w:bodyDiv w:val="1"/>
      <w:marLeft w:val="0"/>
      <w:marRight w:val="0"/>
      <w:marTop w:val="0"/>
      <w:marBottom w:val="0"/>
      <w:divBdr>
        <w:top w:val="none" w:sz="0" w:space="0" w:color="auto"/>
        <w:left w:val="none" w:sz="0" w:space="0" w:color="auto"/>
        <w:bottom w:val="none" w:sz="0" w:space="0" w:color="auto"/>
        <w:right w:val="none" w:sz="0" w:space="0" w:color="auto"/>
      </w:divBdr>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oleObject" Target="embeddings/oleObject10.bin"/><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oleObject" Target="embeddings/oleObject9.bin"/><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image" Target="media/image7.wmf"/><Relationship Id="rId29" Type="http://schemas.openxmlformats.org/officeDocument/2006/relationships/oleObject" Target="embeddings/oleObject1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image" Target="media/image9.w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oleObject" Target="embeddings/oleObject8.bin"/><Relationship Id="rId28" Type="http://schemas.openxmlformats.org/officeDocument/2006/relationships/image" Target="media/image10.wmf"/><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image" Target="media/image8.wmf"/><Relationship Id="rId27" Type="http://schemas.openxmlformats.org/officeDocument/2006/relationships/oleObject" Target="embeddings/oleObject11.bin"/><Relationship Id="rId30" Type="http://schemas.openxmlformats.org/officeDocument/2006/relationships/image" Target="media/image1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4</Pages>
  <Words>752</Words>
  <Characters>4287</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CAO</dc:creator>
  <cp:keywords/>
  <cp:lastModifiedBy>AC</cp:lastModifiedBy>
  <cp:revision>28</cp:revision>
  <cp:lastPrinted>2015-02-02T11:17:00Z</cp:lastPrinted>
  <dcterms:created xsi:type="dcterms:W3CDTF">2021-10-20T11:06:00Z</dcterms:created>
  <dcterms:modified xsi:type="dcterms:W3CDTF">2021-10-22T16:20:00Z</dcterms:modified>
</cp:coreProperties>
</file>